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FAEEC" w14:textId="77777777" w:rsidR="00EB5E90" w:rsidRDefault="00EB5E90" w:rsidP="00EB5E90">
      <w:pPr>
        <w:autoSpaceDE w:val="0"/>
        <w:autoSpaceDN w:val="0"/>
        <w:adjustRightInd w:val="0"/>
        <w:spacing w:after="0" w:line="520" w:lineRule="exact"/>
        <w:jc w:val="center"/>
        <w:outlineLvl w:val="0"/>
        <w:rPr>
          <w:rFonts w:ascii="黑体" w:eastAsia="黑体" w:hAnsi="宋体" w:cs="华文细黑"/>
          <w:sz w:val="32"/>
          <w:szCs w:val="32"/>
        </w:rPr>
      </w:pPr>
      <w:bookmarkStart w:id="0" w:name="_Toc38526764"/>
      <w:r>
        <w:rPr>
          <w:rFonts w:ascii="黑体" w:eastAsia="黑体" w:hAnsi="宋体" w:cs="华文细黑" w:hint="eastAsia"/>
          <w:sz w:val="32"/>
          <w:szCs w:val="32"/>
        </w:rPr>
        <w:t>上海高研院</w:t>
      </w:r>
    </w:p>
    <w:bookmarkEnd w:id="0"/>
    <w:p w14:paraId="53A647CF" w14:textId="4A7DA13F" w:rsidR="00EB5E90" w:rsidRPr="001E0B0B" w:rsidRDefault="00EB5E90" w:rsidP="00EB5E90">
      <w:pPr>
        <w:spacing w:after="0" w:line="520" w:lineRule="exact"/>
        <w:jc w:val="center"/>
        <w:rPr>
          <w:rFonts w:ascii="黑体" w:eastAsia="黑体" w:hAnsi="宋体" w:cs="华文细黑"/>
          <w:sz w:val="32"/>
          <w:szCs w:val="32"/>
        </w:rPr>
      </w:pPr>
      <w:r w:rsidRPr="001E0B0B">
        <w:rPr>
          <w:rFonts w:ascii="黑体" w:eastAsia="黑体" w:hAnsi="宋体" w:cs="华文细黑" w:hint="eastAsia"/>
          <w:sz w:val="32"/>
          <w:szCs w:val="32"/>
        </w:rPr>
        <w:t>2022年度上海市</w:t>
      </w:r>
      <w:r>
        <w:rPr>
          <w:rFonts w:ascii="黑体" w:eastAsia="黑体" w:hAnsi="宋体" w:cs="华文细黑" w:hint="eastAsia"/>
          <w:sz w:val="32"/>
          <w:szCs w:val="32"/>
        </w:rPr>
        <w:t>科学技术</w:t>
      </w:r>
      <w:r w:rsidRPr="001E0B0B">
        <w:rPr>
          <w:rFonts w:ascii="黑体" w:eastAsia="黑体" w:hAnsi="宋体" w:cs="华文细黑" w:hint="eastAsia"/>
          <w:sz w:val="32"/>
          <w:szCs w:val="32"/>
        </w:rPr>
        <w:t>奖拟</w:t>
      </w:r>
      <w:r>
        <w:rPr>
          <w:rFonts w:ascii="黑体" w:eastAsia="黑体" w:hAnsi="宋体" w:cs="华文细黑" w:hint="eastAsia"/>
          <w:sz w:val="32"/>
          <w:szCs w:val="32"/>
        </w:rPr>
        <w:t>推荐</w:t>
      </w:r>
      <w:r w:rsidRPr="001E0B0B">
        <w:rPr>
          <w:rFonts w:ascii="黑体" w:eastAsia="黑体" w:hAnsi="宋体" w:cs="华文细黑" w:hint="eastAsia"/>
          <w:sz w:val="32"/>
          <w:szCs w:val="32"/>
        </w:rPr>
        <w:t>项目公示内容（</w:t>
      </w:r>
      <w:r>
        <w:rPr>
          <w:rFonts w:ascii="黑体" w:eastAsia="黑体" w:hAnsi="宋体" w:cs="华文细黑" w:hint="eastAsia"/>
          <w:sz w:val="32"/>
          <w:szCs w:val="32"/>
        </w:rPr>
        <w:t>二</w:t>
      </w:r>
      <w:r w:rsidRPr="001E0B0B">
        <w:rPr>
          <w:rFonts w:ascii="黑体" w:eastAsia="黑体" w:hAnsi="宋体" w:cs="华文细黑" w:hint="eastAsia"/>
          <w:sz w:val="32"/>
          <w:szCs w:val="32"/>
        </w:rPr>
        <w:t>）</w:t>
      </w:r>
    </w:p>
    <w:p w14:paraId="509FDDC1" w14:textId="77777777" w:rsidR="00EB5E90" w:rsidRDefault="00EB5E90">
      <w:pPr>
        <w:rPr>
          <w:rFonts w:ascii="黑体" w:eastAsia="黑体" w:hAnsi="黑体" w:cs="Times New Roman"/>
          <w:b/>
          <w:bCs/>
          <w:sz w:val="24"/>
          <w:szCs w:val="24"/>
        </w:rPr>
      </w:pPr>
    </w:p>
    <w:p w14:paraId="639874E0" w14:textId="678025CF" w:rsidR="009B7F60" w:rsidRPr="000B5AFE" w:rsidRDefault="000B5AFE" w:rsidP="000B5AFE">
      <w:pPr>
        <w:snapToGrid w:val="0"/>
        <w:spacing w:beforeLines="50" w:before="120" w:afterLines="50" w:after="120" w:line="4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一、</w:t>
      </w:r>
      <w:r w:rsidR="009B7F60" w:rsidRPr="000B5AFE">
        <w:rPr>
          <w:rFonts w:ascii="Times New Roman" w:hAnsi="Times New Roman" w:cs="Times New Roman"/>
          <w:b/>
          <w:bCs/>
          <w:sz w:val="24"/>
          <w:szCs w:val="24"/>
        </w:rPr>
        <w:t>项目名称</w:t>
      </w:r>
    </w:p>
    <w:p w14:paraId="1188D33F" w14:textId="6AC8992D" w:rsidR="00C30F15" w:rsidRPr="009B7F60" w:rsidRDefault="0004354A" w:rsidP="009B7F60">
      <w:pPr>
        <w:pStyle w:val="a6"/>
        <w:snapToGrid w:val="0"/>
        <w:spacing w:after="0" w:line="400" w:lineRule="exact"/>
        <w:ind w:left="500" w:firstLineChars="0" w:firstLine="0"/>
        <w:jc w:val="both"/>
        <w:rPr>
          <w:rFonts w:ascii="Times New Roman" w:eastAsia="楷体" w:hAnsi="Times New Roman" w:cs="Times New Roman"/>
          <w:sz w:val="24"/>
          <w:szCs w:val="24"/>
        </w:rPr>
      </w:pPr>
      <w:r w:rsidRPr="009B7F60">
        <w:rPr>
          <w:rFonts w:ascii="Times New Roman" w:eastAsia="楷体" w:hAnsi="Times New Roman" w:cs="Times New Roman"/>
          <w:sz w:val="24"/>
          <w:szCs w:val="24"/>
        </w:rPr>
        <w:t>氢能燃料电池实用催化剂可控合成、宏量制备及应用</w:t>
      </w:r>
    </w:p>
    <w:p w14:paraId="3E48C26B" w14:textId="4ED15C31" w:rsidR="00CD1BD1" w:rsidRPr="00EB5E90" w:rsidRDefault="00EB5E90" w:rsidP="007D02F1">
      <w:pPr>
        <w:snapToGrid w:val="0"/>
        <w:spacing w:beforeLines="50" w:before="120" w:afterLines="50" w:after="120" w:line="4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E90">
        <w:rPr>
          <w:rFonts w:ascii="Times New Roman" w:hAnsi="Times New Roman" w:cs="Times New Roman" w:hint="eastAsia"/>
          <w:b/>
          <w:bCs/>
          <w:sz w:val="24"/>
          <w:szCs w:val="24"/>
        </w:rPr>
        <w:t>二</w:t>
      </w:r>
      <w:r w:rsidR="00CD1BD1" w:rsidRPr="00EB5E90">
        <w:rPr>
          <w:rFonts w:ascii="Times New Roman" w:hAnsi="Times New Roman" w:cs="Times New Roman"/>
          <w:b/>
          <w:bCs/>
          <w:sz w:val="24"/>
          <w:szCs w:val="24"/>
        </w:rPr>
        <w:t>、</w:t>
      </w:r>
      <w:r w:rsidR="00393ED7" w:rsidRPr="00EB5E90">
        <w:rPr>
          <w:rFonts w:ascii="Times New Roman" w:hAnsi="Times New Roman" w:cs="Times New Roman"/>
          <w:b/>
          <w:bCs/>
          <w:sz w:val="24"/>
          <w:szCs w:val="24"/>
        </w:rPr>
        <w:t>知识</w:t>
      </w:r>
      <w:bookmarkStart w:id="1" w:name="_GoBack"/>
      <w:bookmarkEnd w:id="1"/>
      <w:r w:rsidR="00393ED7" w:rsidRPr="00EB5E90">
        <w:rPr>
          <w:rFonts w:ascii="Times New Roman" w:hAnsi="Times New Roman" w:cs="Times New Roman"/>
          <w:b/>
          <w:bCs/>
          <w:sz w:val="24"/>
          <w:szCs w:val="24"/>
        </w:rPr>
        <w:t>产权情况</w:t>
      </w:r>
    </w:p>
    <w:p w14:paraId="77EA9EE8" w14:textId="77777777" w:rsidR="00E25218" w:rsidRPr="00EB5E90" w:rsidRDefault="00E25218" w:rsidP="00EB5E90">
      <w:pPr>
        <w:snapToGrid w:val="0"/>
        <w:spacing w:after="0" w:line="400" w:lineRule="exact"/>
        <w:ind w:firstLineChars="200" w:firstLine="480"/>
        <w:jc w:val="both"/>
        <w:rPr>
          <w:rFonts w:ascii="Times New Roman" w:eastAsia="楷体" w:hAnsi="Times New Roman" w:cs="Times New Roman"/>
          <w:sz w:val="24"/>
          <w:szCs w:val="24"/>
        </w:rPr>
      </w:pPr>
      <w:r w:rsidRPr="00EB5E90">
        <w:rPr>
          <w:rFonts w:ascii="Times New Roman" w:eastAsia="楷体" w:hAnsi="Times New Roman" w:cs="Times New Roman"/>
          <w:sz w:val="24"/>
          <w:szCs w:val="24"/>
        </w:rPr>
        <w:t xml:space="preserve">1. </w:t>
      </w:r>
      <w:r w:rsidRPr="00EB5E90">
        <w:rPr>
          <w:rFonts w:ascii="Times New Roman" w:eastAsia="楷体" w:hAnsi="Times New Roman" w:cs="Times New Roman" w:hint="eastAsia"/>
          <w:sz w:val="24"/>
          <w:szCs w:val="24"/>
        </w:rPr>
        <w:t>一种牺牲氧化镁载体</w:t>
      </w:r>
      <w:proofErr w:type="gramStart"/>
      <w:r w:rsidRPr="00EB5E90">
        <w:rPr>
          <w:rFonts w:ascii="Times New Roman" w:eastAsia="楷体" w:hAnsi="Times New Roman" w:cs="Times New Roman" w:hint="eastAsia"/>
          <w:sz w:val="24"/>
          <w:szCs w:val="24"/>
        </w:rPr>
        <w:t>制备铂黑</w:t>
      </w:r>
      <w:proofErr w:type="gramEnd"/>
      <w:r w:rsidRPr="00EB5E90">
        <w:rPr>
          <w:rFonts w:ascii="Times New Roman" w:eastAsia="楷体" w:hAnsi="Times New Roman" w:cs="Times New Roman"/>
          <w:sz w:val="24"/>
          <w:szCs w:val="24"/>
        </w:rPr>
        <w:t>/</w:t>
      </w:r>
      <w:proofErr w:type="gramStart"/>
      <w:r w:rsidRPr="00EB5E90">
        <w:rPr>
          <w:rFonts w:ascii="Times New Roman" w:eastAsia="楷体" w:hAnsi="Times New Roman" w:cs="Times New Roman" w:hint="eastAsia"/>
          <w:sz w:val="24"/>
          <w:szCs w:val="24"/>
        </w:rPr>
        <w:t>铂钌黑纳米</w:t>
      </w:r>
      <w:proofErr w:type="gramEnd"/>
      <w:r w:rsidRPr="00EB5E90">
        <w:rPr>
          <w:rFonts w:ascii="Times New Roman" w:eastAsia="楷体" w:hAnsi="Times New Roman" w:cs="Times New Roman" w:hint="eastAsia"/>
          <w:sz w:val="24"/>
          <w:szCs w:val="24"/>
        </w:rPr>
        <w:t>电催化剂的方法，杨辉，刘娟英，</w:t>
      </w:r>
      <w:r w:rsidRPr="00EB5E90">
        <w:rPr>
          <w:rFonts w:ascii="Times New Roman" w:eastAsia="楷体" w:hAnsi="Times New Roman" w:cs="Times New Roman" w:hint="eastAsia"/>
          <w:sz w:val="24"/>
          <w:szCs w:val="24"/>
        </w:rPr>
        <w:t>Z</w:t>
      </w:r>
      <w:r w:rsidRPr="00EB5E90">
        <w:rPr>
          <w:rFonts w:ascii="Times New Roman" w:eastAsia="楷体" w:hAnsi="Times New Roman" w:cs="Times New Roman"/>
          <w:sz w:val="24"/>
          <w:szCs w:val="24"/>
        </w:rPr>
        <w:t>L201210218965.9</w:t>
      </w:r>
    </w:p>
    <w:p w14:paraId="7EDF2D67" w14:textId="2E5399E1" w:rsidR="00E25218" w:rsidRPr="00EB5E90" w:rsidRDefault="00E25218" w:rsidP="00EB5E90">
      <w:pPr>
        <w:snapToGrid w:val="0"/>
        <w:spacing w:after="0" w:line="400" w:lineRule="exact"/>
        <w:ind w:firstLineChars="200" w:firstLine="480"/>
        <w:jc w:val="both"/>
        <w:rPr>
          <w:rFonts w:ascii="Times New Roman" w:eastAsia="楷体" w:hAnsi="Times New Roman" w:cs="Times New Roman"/>
          <w:sz w:val="24"/>
          <w:szCs w:val="24"/>
        </w:rPr>
      </w:pPr>
      <w:r w:rsidRPr="00EB5E90">
        <w:rPr>
          <w:rFonts w:ascii="Times New Roman" w:eastAsia="楷体" w:hAnsi="Times New Roman" w:cs="Times New Roman"/>
          <w:sz w:val="24"/>
          <w:szCs w:val="24"/>
        </w:rPr>
        <w:t>2.</w:t>
      </w:r>
      <w:r w:rsidR="00EB5E90" w:rsidRPr="00EB5E90">
        <w:rPr>
          <w:rFonts w:ascii="Times New Roman" w:eastAsia="楷体" w:hAnsi="Times New Roman" w:cs="Times New Roman" w:hint="eastAsia"/>
          <w:sz w:val="24"/>
          <w:szCs w:val="24"/>
        </w:rPr>
        <w:t xml:space="preserve"> </w:t>
      </w:r>
      <w:r w:rsidRPr="00EB5E90">
        <w:rPr>
          <w:rFonts w:ascii="Times New Roman" w:eastAsia="楷体" w:hAnsi="Times New Roman" w:cs="Times New Roman" w:hint="eastAsia"/>
          <w:sz w:val="24"/>
          <w:szCs w:val="24"/>
        </w:rPr>
        <w:t>一种制备</w:t>
      </w:r>
      <w:proofErr w:type="gramStart"/>
      <w:r w:rsidRPr="00EB5E90">
        <w:rPr>
          <w:rFonts w:ascii="Times New Roman" w:eastAsia="楷体" w:hAnsi="Times New Roman" w:cs="Times New Roman" w:hint="eastAsia"/>
          <w:sz w:val="24"/>
          <w:szCs w:val="24"/>
        </w:rPr>
        <w:t>碳载纳米铂铬</w:t>
      </w:r>
      <w:proofErr w:type="gramEnd"/>
      <w:r w:rsidRPr="00EB5E90">
        <w:rPr>
          <w:rFonts w:ascii="Times New Roman" w:eastAsia="楷体" w:hAnsi="Times New Roman" w:cs="Times New Roman" w:hint="eastAsia"/>
          <w:sz w:val="24"/>
          <w:szCs w:val="24"/>
        </w:rPr>
        <w:t>金属间化合物作为质子交换膜燃料电池阴极催化剂的方法，邹志青，</w:t>
      </w:r>
      <w:proofErr w:type="gramStart"/>
      <w:r w:rsidRPr="00EB5E90">
        <w:rPr>
          <w:rFonts w:ascii="Times New Roman" w:eastAsia="楷体" w:hAnsi="Times New Roman" w:cs="Times New Roman" w:hint="eastAsia"/>
          <w:sz w:val="24"/>
          <w:szCs w:val="24"/>
        </w:rPr>
        <w:t>邹</w:t>
      </w:r>
      <w:proofErr w:type="gramEnd"/>
      <w:r w:rsidRPr="00EB5E90">
        <w:rPr>
          <w:rFonts w:ascii="Times New Roman" w:eastAsia="楷体" w:hAnsi="Times New Roman" w:cs="Times New Roman" w:hint="eastAsia"/>
          <w:sz w:val="24"/>
          <w:szCs w:val="24"/>
        </w:rPr>
        <w:t>亮亮，杨辉，</w:t>
      </w:r>
      <w:r w:rsidRPr="00EB5E90">
        <w:rPr>
          <w:rFonts w:ascii="Times New Roman" w:eastAsia="楷体" w:hAnsi="Times New Roman" w:cs="Times New Roman" w:hint="eastAsia"/>
          <w:sz w:val="24"/>
          <w:szCs w:val="24"/>
        </w:rPr>
        <w:t>Z</w:t>
      </w:r>
      <w:r w:rsidRPr="00EB5E90">
        <w:rPr>
          <w:rFonts w:ascii="Times New Roman" w:eastAsia="楷体" w:hAnsi="Times New Roman" w:cs="Times New Roman"/>
          <w:sz w:val="24"/>
          <w:szCs w:val="24"/>
        </w:rPr>
        <w:t>L201310740349.4</w:t>
      </w:r>
    </w:p>
    <w:p w14:paraId="52DDC3D3" w14:textId="77777777" w:rsidR="00E25218" w:rsidRPr="00EB5E90" w:rsidRDefault="00E25218" w:rsidP="00EB5E90">
      <w:pPr>
        <w:snapToGrid w:val="0"/>
        <w:spacing w:after="0" w:line="400" w:lineRule="exact"/>
        <w:ind w:firstLineChars="200" w:firstLine="480"/>
        <w:jc w:val="both"/>
        <w:rPr>
          <w:rFonts w:ascii="Times New Roman" w:eastAsia="楷体" w:hAnsi="Times New Roman" w:cs="Times New Roman"/>
          <w:sz w:val="24"/>
          <w:szCs w:val="24"/>
        </w:rPr>
      </w:pPr>
      <w:r w:rsidRPr="00EB5E90">
        <w:rPr>
          <w:rFonts w:ascii="Times New Roman" w:eastAsia="楷体" w:hAnsi="Times New Roman" w:cs="Times New Roman"/>
          <w:sz w:val="24"/>
          <w:szCs w:val="24"/>
        </w:rPr>
        <w:t xml:space="preserve">3. </w:t>
      </w:r>
      <w:r w:rsidRPr="00EB5E90">
        <w:rPr>
          <w:rFonts w:ascii="Times New Roman" w:eastAsia="楷体" w:hAnsi="Times New Roman" w:cs="Times New Roman" w:hint="eastAsia"/>
          <w:sz w:val="24"/>
          <w:szCs w:val="24"/>
        </w:rPr>
        <w:t>一种质子交换膜燃料电池用碳载</w:t>
      </w:r>
      <w:proofErr w:type="spellStart"/>
      <w:r w:rsidRPr="00EB5E90">
        <w:rPr>
          <w:rFonts w:ascii="Times New Roman" w:eastAsia="楷体" w:hAnsi="Times New Roman" w:cs="Times New Roman"/>
          <w:sz w:val="24"/>
          <w:szCs w:val="24"/>
        </w:rPr>
        <w:t>PtCo</w:t>
      </w:r>
      <w:proofErr w:type="spellEnd"/>
      <w:r w:rsidRPr="00EB5E90">
        <w:rPr>
          <w:rFonts w:ascii="Times New Roman" w:eastAsia="楷体" w:hAnsi="Times New Roman" w:cs="Times New Roman" w:hint="eastAsia"/>
          <w:sz w:val="24"/>
          <w:szCs w:val="24"/>
        </w:rPr>
        <w:t>金属间化合物催化剂的制备方法及其应用，邹志青，杨文华，杨辉，邹亮亮，黄庆红，</w:t>
      </w:r>
      <w:r w:rsidRPr="00EB5E90">
        <w:rPr>
          <w:rFonts w:ascii="Times New Roman" w:eastAsia="楷体" w:hAnsi="Times New Roman" w:cs="Times New Roman"/>
          <w:sz w:val="24"/>
          <w:szCs w:val="24"/>
        </w:rPr>
        <w:t xml:space="preserve"> ZL201610486392.6 </w:t>
      </w:r>
    </w:p>
    <w:p w14:paraId="20AE55CA" w14:textId="58432B4C" w:rsidR="00E25218" w:rsidRPr="00EB5E90" w:rsidRDefault="00EB5E90" w:rsidP="00EB5E90">
      <w:pPr>
        <w:snapToGrid w:val="0"/>
        <w:spacing w:after="0" w:line="400" w:lineRule="exact"/>
        <w:ind w:firstLineChars="200" w:firstLine="480"/>
        <w:jc w:val="both"/>
        <w:rPr>
          <w:rFonts w:ascii="Times New Roman" w:eastAsia="楷体" w:hAnsi="Times New Roman" w:cs="Times New Roman"/>
          <w:sz w:val="24"/>
          <w:szCs w:val="24"/>
        </w:rPr>
      </w:pPr>
      <w:r w:rsidRPr="00EB5E90">
        <w:rPr>
          <w:rFonts w:ascii="Times New Roman" w:eastAsia="楷体" w:hAnsi="Times New Roman" w:cs="Times New Roman"/>
          <w:sz w:val="24"/>
          <w:szCs w:val="24"/>
        </w:rPr>
        <w:t>4.</w:t>
      </w:r>
      <w:r w:rsidRPr="00EB5E90">
        <w:rPr>
          <w:rFonts w:ascii="Times New Roman" w:eastAsia="楷体" w:hAnsi="Times New Roman" w:cs="Times New Roman" w:hint="eastAsia"/>
          <w:sz w:val="24"/>
          <w:szCs w:val="24"/>
        </w:rPr>
        <w:t xml:space="preserve"> </w:t>
      </w:r>
      <w:r w:rsidR="00E25218" w:rsidRPr="00EB5E90">
        <w:rPr>
          <w:rFonts w:ascii="Times New Roman" w:eastAsia="楷体" w:hAnsi="Times New Roman" w:cs="Times New Roman" w:hint="eastAsia"/>
          <w:sz w:val="24"/>
          <w:szCs w:val="24"/>
        </w:rPr>
        <w:t>高载量铂镍有序金属间化合物及其制备方法和用途，杨辉，王亚蒙，邹志青，黄庆红，邹亮亮，</w:t>
      </w:r>
      <w:r w:rsidR="00E25218" w:rsidRPr="00EB5E90">
        <w:rPr>
          <w:rFonts w:ascii="Times New Roman" w:eastAsia="楷体" w:hAnsi="Times New Roman" w:cs="Times New Roman" w:hint="eastAsia"/>
          <w:sz w:val="24"/>
          <w:szCs w:val="24"/>
        </w:rPr>
        <w:t>Z</w:t>
      </w:r>
      <w:r w:rsidR="00E25218" w:rsidRPr="00EB5E90">
        <w:rPr>
          <w:rFonts w:ascii="Times New Roman" w:eastAsia="楷体" w:hAnsi="Times New Roman" w:cs="Times New Roman"/>
          <w:sz w:val="24"/>
          <w:szCs w:val="24"/>
        </w:rPr>
        <w:t>L201610259468.1</w:t>
      </w:r>
    </w:p>
    <w:p w14:paraId="6F5CA7DE" w14:textId="45193E3E" w:rsidR="00CF6A07" w:rsidRDefault="00CF6A07" w:rsidP="00CF6A07">
      <w:pPr>
        <w:snapToGrid w:val="0"/>
        <w:spacing w:after="0" w:line="400" w:lineRule="exact"/>
        <w:ind w:firstLineChars="200" w:firstLine="480"/>
        <w:jc w:val="both"/>
        <w:rPr>
          <w:rFonts w:ascii="Times New Roman" w:eastAsia="楷体" w:hAnsi="Times New Roman" w:cs="Times New Roman"/>
          <w:sz w:val="24"/>
          <w:szCs w:val="24"/>
        </w:rPr>
      </w:pPr>
      <w:r w:rsidRPr="00CF6A07">
        <w:rPr>
          <w:rFonts w:ascii="Times New Roman" w:eastAsia="楷体" w:hAnsi="Times New Roman" w:cs="Times New Roman" w:hint="eastAsia"/>
          <w:sz w:val="24"/>
          <w:szCs w:val="24"/>
        </w:rPr>
        <w:t xml:space="preserve">5. </w:t>
      </w:r>
      <w:r w:rsidRPr="00CF6A07">
        <w:rPr>
          <w:rFonts w:ascii="Times New Roman" w:eastAsia="楷体" w:hAnsi="Times New Roman" w:cs="Times New Roman" w:hint="eastAsia"/>
          <w:sz w:val="24"/>
          <w:szCs w:val="24"/>
        </w:rPr>
        <w:t>钻氮掺杂碳纳米棒催化剂及其制备方法与应用，杨辉，程庆庆，邹志青，邹亮亮，周扬，汪保国，</w:t>
      </w:r>
      <w:r w:rsidRPr="00CF6A07">
        <w:rPr>
          <w:rFonts w:ascii="Times New Roman" w:eastAsia="楷体" w:hAnsi="Times New Roman" w:cs="Times New Roman"/>
          <w:sz w:val="24"/>
          <w:szCs w:val="24"/>
        </w:rPr>
        <w:t>ZL201510933353.1</w:t>
      </w:r>
    </w:p>
    <w:p w14:paraId="06233326" w14:textId="4AD7F7DA" w:rsidR="00EB5E90" w:rsidRDefault="00CF6A07" w:rsidP="00EB5E90">
      <w:pPr>
        <w:snapToGrid w:val="0"/>
        <w:spacing w:after="0" w:line="400" w:lineRule="exact"/>
        <w:ind w:firstLineChars="200" w:firstLine="480"/>
        <w:jc w:val="both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6.</w:t>
      </w:r>
      <w:r w:rsidR="00EB5E90">
        <w:rPr>
          <w:rFonts w:ascii="Times New Roman" w:eastAsia="楷体" w:hAnsi="Times New Roman" w:cs="Times New Roman" w:hint="eastAsia"/>
          <w:sz w:val="24"/>
          <w:szCs w:val="24"/>
        </w:rPr>
        <w:t xml:space="preserve"> </w:t>
      </w:r>
      <w:r w:rsidR="00E25218" w:rsidRPr="00EB5E90">
        <w:rPr>
          <w:rFonts w:ascii="Times New Roman" w:eastAsia="楷体" w:hAnsi="Times New Roman" w:cs="Times New Roman" w:hint="eastAsia"/>
          <w:sz w:val="24"/>
          <w:szCs w:val="24"/>
        </w:rPr>
        <w:t>提高纳米电催化剂稳定性的方法，邹亮亮，马玉南，帅志龙，章利丰，</w:t>
      </w:r>
      <w:r w:rsidR="00E25218" w:rsidRPr="00EB5E90">
        <w:rPr>
          <w:rFonts w:ascii="Times New Roman" w:eastAsia="楷体" w:hAnsi="Times New Roman" w:cs="Times New Roman" w:hint="eastAsia"/>
          <w:sz w:val="24"/>
          <w:szCs w:val="24"/>
        </w:rPr>
        <w:t>Z</w:t>
      </w:r>
      <w:r w:rsidR="00E25218" w:rsidRPr="00EB5E90">
        <w:rPr>
          <w:rFonts w:ascii="Times New Roman" w:eastAsia="楷体" w:hAnsi="Times New Roman" w:cs="Times New Roman"/>
          <w:sz w:val="24"/>
          <w:szCs w:val="24"/>
        </w:rPr>
        <w:t>L201711471819.6</w:t>
      </w:r>
    </w:p>
    <w:p w14:paraId="4E7157AF" w14:textId="631372BF" w:rsidR="00EB5E90" w:rsidRDefault="00CF6A07" w:rsidP="00EB5E90">
      <w:pPr>
        <w:snapToGrid w:val="0"/>
        <w:spacing w:after="0" w:line="400" w:lineRule="exact"/>
        <w:ind w:firstLineChars="200" w:firstLine="480"/>
        <w:jc w:val="both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7</w:t>
      </w:r>
      <w:r w:rsidR="007E415D">
        <w:rPr>
          <w:rFonts w:ascii="Times New Roman" w:eastAsia="楷体" w:hAnsi="Times New Roman" w:cs="Times New Roman" w:hint="eastAsia"/>
          <w:sz w:val="24"/>
          <w:szCs w:val="24"/>
        </w:rPr>
        <w:t>.</w:t>
      </w:r>
      <w:r w:rsidR="00E25218" w:rsidRPr="00EB5E90">
        <w:rPr>
          <w:rFonts w:ascii="Times New Roman" w:eastAsia="楷体" w:hAnsi="Times New Roman" w:cs="Times New Roman"/>
          <w:sz w:val="24"/>
          <w:szCs w:val="24"/>
        </w:rPr>
        <w:t xml:space="preserve"> </w:t>
      </w:r>
      <w:proofErr w:type="spellStart"/>
      <w:r w:rsidR="00E25218" w:rsidRPr="00EB5E90">
        <w:rPr>
          <w:rFonts w:ascii="Times New Roman" w:eastAsia="楷体" w:hAnsi="Times New Roman" w:cs="Times New Roman"/>
          <w:sz w:val="24"/>
          <w:szCs w:val="24"/>
        </w:rPr>
        <w:t>IrRu</w:t>
      </w:r>
      <w:proofErr w:type="spellEnd"/>
      <w:proofErr w:type="gramStart"/>
      <w:r w:rsidR="00E25218" w:rsidRPr="00EB5E90">
        <w:rPr>
          <w:rFonts w:ascii="Times New Roman" w:eastAsia="楷体" w:hAnsi="Times New Roman" w:cs="Times New Roman" w:hint="eastAsia"/>
          <w:sz w:val="24"/>
          <w:szCs w:val="24"/>
        </w:rPr>
        <w:t>基多元</w:t>
      </w:r>
      <w:proofErr w:type="gramEnd"/>
      <w:r w:rsidR="00E25218" w:rsidRPr="00EB5E90">
        <w:rPr>
          <w:rFonts w:ascii="Times New Roman" w:eastAsia="楷体" w:hAnsi="Times New Roman" w:cs="Times New Roman" w:hint="eastAsia"/>
          <w:sz w:val="24"/>
          <w:szCs w:val="24"/>
        </w:rPr>
        <w:t>合金氧析出催化剂及其制备方法，</w:t>
      </w:r>
      <w:proofErr w:type="gramStart"/>
      <w:r w:rsidR="00E25218" w:rsidRPr="00EB5E90">
        <w:rPr>
          <w:rFonts w:ascii="Times New Roman" w:eastAsia="楷体" w:hAnsi="Times New Roman" w:cs="Times New Roman" w:hint="eastAsia"/>
          <w:sz w:val="24"/>
          <w:szCs w:val="24"/>
        </w:rPr>
        <w:t>邹</w:t>
      </w:r>
      <w:proofErr w:type="gramEnd"/>
      <w:r w:rsidR="00E25218" w:rsidRPr="00EB5E90">
        <w:rPr>
          <w:rFonts w:ascii="Times New Roman" w:eastAsia="楷体" w:hAnsi="Times New Roman" w:cs="Times New Roman" w:hint="eastAsia"/>
          <w:sz w:val="24"/>
          <w:szCs w:val="24"/>
        </w:rPr>
        <w:t>亮亮，刘培，刘得友，杨辉，</w:t>
      </w:r>
      <w:r w:rsidR="00E25218" w:rsidRPr="00EB5E90">
        <w:rPr>
          <w:rFonts w:ascii="Times New Roman" w:eastAsia="楷体" w:hAnsi="Times New Roman" w:cs="Times New Roman" w:hint="eastAsia"/>
          <w:sz w:val="24"/>
          <w:szCs w:val="24"/>
        </w:rPr>
        <w:t>Z</w:t>
      </w:r>
      <w:r w:rsidR="00E25218" w:rsidRPr="00EB5E90">
        <w:rPr>
          <w:rFonts w:ascii="Times New Roman" w:eastAsia="楷体" w:hAnsi="Times New Roman" w:cs="Times New Roman"/>
          <w:sz w:val="24"/>
          <w:szCs w:val="24"/>
        </w:rPr>
        <w:t>L202011579958.2</w:t>
      </w:r>
    </w:p>
    <w:p w14:paraId="3E0776CE" w14:textId="77777777" w:rsidR="00EB5E90" w:rsidRDefault="00E25218" w:rsidP="00EB5E90">
      <w:pPr>
        <w:snapToGrid w:val="0"/>
        <w:spacing w:after="0" w:line="400" w:lineRule="exact"/>
        <w:ind w:firstLineChars="200" w:firstLine="480"/>
        <w:jc w:val="both"/>
        <w:rPr>
          <w:rFonts w:ascii="Times New Roman" w:eastAsia="楷体" w:hAnsi="Times New Roman" w:cs="Times New Roman"/>
          <w:sz w:val="24"/>
          <w:szCs w:val="24"/>
        </w:rPr>
      </w:pPr>
      <w:r w:rsidRPr="00EB5E90">
        <w:rPr>
          <w:rFonts w:ascii="Times New Roman" w:eastAsia="楷体" w:hAnsi="Times New Roman" w:cs="Times New Roman"/>
          <w:sz w:val="24"/>
          <w:szCs w:val="24"/>
        </w:rPr>
        <w:t>8.</w:t>
      </w:r>
      <w:r w:rsidRPr="00EB5E90">
        <w:rPr>
          <w:rFonts w:hint="eastAsia"/>
          <w:sz w:val="24"/>
          <w:szCs w:val="24"/>
        </w:rPr>
        <w:t xml:space="preserve"> </w:t>
      </w:r>
      <w:r w:rsidRPr="00EB5E90">
        <w:rPr>
          <w:rFonts w:ascii="Times New Roman" w:eastAsia="楷体" w:hAnsi="Times New Roman" w:cs="Times New Roman" w:hint="eastAsia"/>
          <w:sz w:val="24"/>
          <w:szCs w:val="24"/>
        </w:rPr>
        <w:t>一种</w:t>
      </w:r>
      <w:r w:rsidRPr="00EB5E90">
        <w:rPr>
          <w:rFonts w:ascii="Times New Roman" w:eastAsia="楷体" w:hAnsi="Times New Roman" w:cs="Times New Roman" w:hint="eastAsia"/>
          <w:sz w:val="24"/>
          <w:szCs w:val="24"/>
        </w:rPr>
        <w:t>MEA</w:t>
      </w:r>
      <w:proofErr w:type="gramStart"/>
      <w:r w:rsidRPr="00EB5E90">
        <w:rPr>
          <w:rFonts w:ascii="Times New Roman" w:eastAsia="楷体" w:hAnsi="Times New Roman" w:cs="Times New Roman" w:hint="eastAsia"/>
          <w:sz w:val="24"/>
          <w:szCs w:val="24"/>
        </w:rPr>
        <w:t>包胶的</w:t>
      </w:r>
      <w:proofErr w:type="gramEnd"/>
      <w:r w:rsidRPr="00EB5E90">
        <w:rPr>
          <w:rFonts w:ascii="Times New Roman" w:eastAsia="楷体" w:hAnsi="Times New Roman" w:cs="Times New Roman" w:hint="eastAsia"/>
          <w:sz w:val="24"/>
          <w:szCs w:val="24"/>
        </w:rPr>
        <w:t>密封结构及其制造方法和使用方法，顾志军，陈杰，周震，</w:t>
      </w:r>
      <w:r w:rsidRPr="00EB5E90">
        <w:rPr>
          <w:rFonts w:ascii="Times New Roman" w:eastAsia="楷体" w:hAnsi="Times New Roman" w:cs="Times New Roman" w:hint="eastAsia"/>
          <w:sz w:val="24"/>
          <w:szCs w:val="24"/>
        </w:rPr>
        <w:t>ZL</w:t>
      </w:r>
      <w:r w:rsidRPr="00EB5E90">
        <w:rPr>
          <w:rFonts w:ascii="Times New Roman" w:eastAsia="楷体" w:hAnsi="Times New Roman" w:cs="Times New Roman"/>
          <w:sz w:val="24"/>
          <w:szCs w:val="24"/>
        </w:rPr>
        <w:t>201710791654.4</w:t>
      </w:r>
    </w:p>
    <w:p w14:paraId="285278FF" w14:textId="77777777" w:rsidR="00EB5E90" w:rsidRDefault="00E25218" w:rsidP="00EB5E90">
      <w:pPr>
        <w:snapToGrid w:val="0"/>
        <w:spacing w:after="0" w:line="400" w:lineRule="exact"/>
        <w:ind w:firstLineChars="200" w:firstLine="480"/>
        <w:jc w:val="both"/>
        <w:rPr>
          <w:rFonts w:ascii="Times New Roman" w:eastAsia="楷体" w:hAnsi="Times New Roman" w:cs="Times New Roman"/>
          <w:sz w:val="24"/>
          <w:szCs w:val="24"/>
        </w:rPr>
      </w:pPr>
      <w:r w:rsidRPr="00EB5E90">
        <w:rPr>
          <w:rFonts w:ascii="Times New Roman" w:eastAsia="楷体" w:hAnsi="Times New Roman" w:cs="Times New Roman"/>
          <w:sz w:val="24"/>
          <w:szCs w:val="24"/>
        </w:rPr>
        <w:t xml:space="preserve">9. </w:t>
      </w:r>
      <w:r w:rsidRPr="00EB5E90">
        <w:rPr>
          <w:rFonts w:ascii="Times New Roman" w:eastAsia="楷体" w:hAnsi="Times New Roman" w:cs="Times New Roman" w:hint="eastAsia"/>
          <w:sz w:val="24"/>
          <w:szCs w:val="24"/>
        </w:rPr>
        <w:t>一种质子交换膜燃料电池催化层的制备方法，王丽娜，张伟，刘向，王涛，</w:t>
      </w:r>
      <w:r w:rsidRPr="00EB5E90">
        <w:rPr>
          <w:rFonts w:ascii="Times New Roman" w:eastAsia="楷体" w:hAnsi="Times New Roman" w:cs="Times New Roman" w:hint="eastAsia"/>
          <w:sz w:val="24"/>
          <w:szCs w:val="24"/>
        </w:rPr>
        <w:t>Z</w:t>
      </w:r>
      <w:r w:rsidRPr="00EB5E90">
        <w:rPr>
          <w:rFonts w:ascii="Times New Roman" w:eastAsia="楷体" w:hAnsi="Times New Roman" w:cs="Times New Roman"/>
          <w:sz w:val="24"/>
          <w:szCs w:val="24"/>
        </w:rPr>
        <w:t>L201310436528.9</w:t>
      </w:r>
    </w:p>
    <w:p w14:paraId="7D770D21" w14:textId="7EF899C9" w:rsidR="00E25218" w:rsidRPr="00EB5E90" w:rsidRDefault="00E25218" w:rsidP="00EB5E90">
      <w:pPr>
        <w:snapToGrid w:val="0"/>
        <w:spacing w:after="0" w:line="400" w:lineRule="exact"/>
        <w:ind w:firstLineChars="200" w:firstLine="480"/>
        <w:jc w:val="both"/>
        <w:rPr>
          <w:rFonts w:ascii="Times New Roman" w:eastAsia="楷体" w:hAnsi="Times New Roman" w:cs="Times New Roman"/>
          <w:sz w:val="24"/>
          <w:szCs w:val="24"/>
        </w:rPr>
      </w:pPr>
      <w:r w:rsidRPr="00EB5E90">
        <w:rPr>
          <w:rFonts w:ascii="Times New Roman" w:eastAsia="楷体" w:hAnsi="Times New Roman" w:cs="Times New Roman"/>
          <w:sz w:val="24"/>
          <w:szCs w:val="24"/>
        </w:rPr>
        <w:t xml:space="preserve">10. </w:t>
      </w:r>
      <w:r w:rsidRPr="00EB5E90">
        <w:rPr>
          <w:rFonts w:ascii="Times New Roman" w:eastAsia="楷体" w:hAnsi="Times New Roman" w:cs="Times New Roman" w:hint="eastAsia"/>
          <w:sz w:val="24"/>
          <w:szCs w:val="24"/>
        </w:rPr>
        <w:t>一种燃料电池膜电极及其制备方法，侯向理，涂序国，袁博，</w:t>
      </w:r>
      <w:r w:rsidRPr="00EB5E90">
        <w:rPr>
          <w:rFonts w:ascii="Times New Roman" w:eastAsia="楷体" w:hAnsi="Times New Roman" w:cs="Times New Roman" w:hint="eastAsia"/>
          <w:sz w:val="24"/>
          <w:szCs w:val="24"/>
        </w:rPr>
        <w:t>Z</w:t>
      </w:r>
      <w:r w:rsidRPr="00EB5E90">
        <w:rPr>
          <w:rFonts w:ascii="Times New Roman" w:eastAsia="楷体" w:hAnsi="Times New Roman" w:cs="Times New Roman"/>
          <w:sz w:val="24"/>
          <w:szCs w:val="24"/>
        </w:rPr>
        <w:t>L202110197047.1</w:t>
      </w:r>
    </w:p>
    <w:p w14:paraId="17825DC3" w14:textId="01F96340" w:rsidR="00393ED7" w:rsidRPr="00EB5E90" w:rsidRDefault="00EB5E90" w:rsidP="007D02F1">
      <w:pPr>
        <w:snapToGrid w:val="0"/>
        <w:spacing w:beforeLines="50" w:before="120" w:afterLines="50" w:after="120" w:line="4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E90">
        <w:rPr>
          <w:rFonts w:ascii="Times New Roman" w:hAnsi="Times New Roman" w:cs="Times New Roman" w:hint="eastAsia"/>
          <w:b/>
          <w:bCs/>
          <w:sz w:val="24"/>
          <w:szCs w:val="24"/>
        </w:rPr>
        <w:t>三</w:t>
      </w:r>
      <w:r w:rsidR="00A328C1" w:rsidRPr="00EB5E90">
        <w:rPr>
          <w:rFonts w:ascii="Times New Roman" w:hAnsi="Times New Roman" w:cs="Times New Roman"/>
          <w:b/>
          <w:bCs/>
          <w:sz w:val="24"/>
          <w:szCs w:val="24"/>
        </w:rPr>
        <w:t>、发表论文著作情况</w:t>
      </w:r>
    </w:p>
    <w:p w14:paraId="2C213A4C" w14:textId="605AE8D7" w:rsidR="008969C0" w:rsidRPr="00EB5E90" w:rsidRDefault="008969C0" w:rsidP="00EB5E90">
      <w:pPr>
        <w:snapToGrid w:val="0"/>
        <w:spacing w:after="0" w:line="400" w:lineRule="exact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9587549"/>
      <w:r w:rsidRPr="00EB5E90">
        <w:rPr>
          <w:rFonts w:ascii="Times New Roman" w:hAnsi="Times New Roman" w:cs="Times New Roman"/>
          <w:sz w:val="24"/>
          <w:szCs w:val="24"/>
        </w:rPr>
        <w:t xml:space="preserve">1. Y </w:t>
      </w:r>
      <w:proofErr w:type="spellStart"/>
      <w:r w:rsidRPr="00EB5E90">
        <w:rPr>
          <w:rFonts w:ascii="Times New Roman" w:hAnsi="Times New Roman" w:cs="Times New Roman"/>
          <w:sz w:val="24"/>
          <w:szCs w:val="24"/>
        </w:rPr>
        <w:t>Xiong</w:t>
      </w:r>
      <w:proofErr w:type="spellEnd"/>
      <w:r w:rsidRPr="00EB5E90">
        <w:rPr>
          <w:rFonts w:ascii="Times New Roman" w:hAnsi="Times New Roman" w:cs="Times New Roman"/>
          <w:sz w:val="24"/>
          <w:szCs w:val="24"/>
        </w:rPr>
        <w:t>, Y Ma, L Zou, S Han, H Chen, S Wang, M Gu, Y Shen, L Zhang, Z Xia, Jun Li, H Yang</w:t>
      </w:r>
      <w:r w:rsidRPr="00EB5E90">
        <w:rPr>
          <w:rFonts w:ascii="Times New Roman" w:hAnsi="Times New Roman" w:cs="Times New Roman" w:hint="eastAsia"/>
          <w:sz w:val="24"/>
          <w:szCs w:val="24"/>
        </w:rPr>
        <w:t>，</w:t>
      </w:r>
      <w:r w:rsidRPr="00EB5E90">
        <w:rPr>
          <w:rFonts w:ascii="Times New Roman" w:hAnsi="Times New Roman" w:cs="Times New Roman"/>
          <w:sz w:val="24"/>
          <w:szCs w:val="24"/>
        </w:rPr>
        <w:t>N-doping induced tensile-strained Pt nanoparticles ensuring an excellent durability of the oxygen reduction reaction</w:t>
      </w:r>
      <w:r w:rsidR="00C469A8" w:rsidRPr="00EB5E90">
        <w:rPr>
          <w:rFonts w:ascii="Times New Roman" w:hAnsi="Times New Roman" w:cs="Times New Roman"/>
          <w:sz w:val="24"/>
          <w:szCs w:val="24"/>
        </w:rPr>
        <w:t xml:space="preserve">, </w:t>
      </w:r>
      <w:r w:rsidRPr="00EB5E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Journal of Catalysis</w:t>
      </w:r>
      <w:r w:rsidRPr="00EB5E90">
        <w:rPr>
          <w:rFonts w:ascii="Times New Roman" w:hAnsi="Times New Roman" w:cs="Times New Roman"/>
          <w:sz w:val="24"/>
          <w:szCs w:val="24"/>
        </w:rPr>
        <w:t xml:space="preserve">, 2020, 382, 247–255. </w:t>
      </w:r>
    </w:p>
    <w:p w14:paraId="11C64BEE" w14:textId="47011832" w:rsidR="008969C0" w:rsidRPr="00EB5E90" w:rsidRDefault="008969C0" w:rsidP="00EB5E90">
      <w:pPr>
        <w:snapToGrid w:val="0"/>
        <w:spacing w:after="0" w:line="400" w:lineRule="exact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B5E90">
        <w:rPr>
          <w:rFonts w:ascii="Times New Roman" w:hAnsi="Times New Roman" w:cs="Times New Roman"/>
          <w:sz w:val="24"/>
          <w:szCs w:val="24"/>
        </w:rPr>
        <w:lastRenderedPageBreak/>
        <w:t xml:space="preserve">2. Q Cheng, S Yang, </w:t>
      </w:r>
      <w:r w:rsidR="00CF6A07">
        <w:rPr>
          <w:rFonts w:ascii="Times New Roman" w:hAnsi="Times New Roman" w:cs="Times New Roman" w:hint="eastAsia"/>
          <w:sz w:val="24"/>
          <w:szCs w:val="24"/>
        </w:rPr>
        <w:t>C</w:t>
      </w:r>
      <w:r w:rsidRPr="00EB5E90">
        <w:rPr>
          <w:rFonts w:ascii="Times New Roman" w:hAnsi="Times New Roman" w:cs="Times New Roman"/>
          <w:sz w:val="24"/>
          <w:szCs w:val="24"/>
        </w:rPr>
        <w:t xml:space="preserve"> Fu, L Zou</w:t>
      </w:r>
      <w:r w:rsidR="00390BA6" w:rsidRPr="00EB5E90">
        <w:rPr>
          <w:rFonts w:ascii="Times New Roman" w:hAnsi="Times New Roman" w:cs="Times New Roman"/>
          <w:sz w:val="24"/>
          <w:szCs w:val="24"/>
        </w:rPr>
        <w:t>,</w:t>
      </w:r>
      <w:r w:rsidRPr="00EB5E90">
        <w:rPr>
          <w:rFonts w:ascii="Times New Roman" w:hAnsi="Times New Roman" w:cs="Times New Roman"/>
          <w:sz w:val="24"/>
          <w:szCs w:val="24"/>
        </w:rPr>
        <w:t xml:space="preserve"> Z Zou</w:t>
      </w:r>
      <w:r w:rsidR="00390BA6" w:rsidRPr="00EB5E90">
        <w:rPr>
          <w:rFonts w:ascii="Times New Roman" w:hAnsi="Times New Roman" w:cs="Times New Roman"/>
          <w:sz w:val="24"/>
          <w:szCs w:val="24"/>
        </w:rPr>
        <w:t>,</w:t>
      </w:r>
      <w:r w:rsidRPr="00EB5E90">
        <w:rPr>
          <w:rFonts w:ascii="Times New Roman" w:hAnsi="Times New Roman" w:cs="Times New Roman"/>
          <w:sz w:val="24"/>
          <w:szCs w:val="24"/>
        </w:rPr>
        <w:t xml:space="preserve"> Z Jiang</w:t>
      </w:r>
      <w:r w:rsidR="00390BA6" w:rsidRPr="00EB5E90">
        <w:rPr>
          <w:rFonts w:ascii="Times New Roman" w:hAnsi="Times New Roman" w:cs="Times New Roman"/>
          <w:sz w:val="24"/>
          <w:szCs w:val="24"/>
        </w:rPr>
        <w:t>,</w:t>
      </w:r>
      <w:r w:rsidRPr="00EB5E90">
        <w:rPr>
          <w:rFonts w:ascii="Times New Roman" w:hAnsi="Times New Roman" w:cs="Times New Roman"/>
          <w:sz w:val="24"/>
          <w:szCs w:val="24"/>
        </w:rPr>
        <w:t xml:space="preserve"> J Zhang</w:t>
      </w:r>
      <w:r w:rsidR="00390BA6" w:rsidRPr="00EB5E90">
        <w:rPr>
          <w:rFonts w:ascii="Times New Roman" w:hAnsi="Times New Roman" w:cs="Times New Roman"/>
          <w:sz w:val="24"/>
          <w:szCs w:val="24"/>
        </w:rPr>
        <w:t>,</w:t>
      </w:r>
      <w:r w:rsidRPr="00EB5E90">
        <w:rPr>
          <w:rFonts w:ascii="Times New Roman" w:hAnsi="Times New Roman" w:cs="Times New Roman"/>
          <w:sz w:val="24"/>
          <w:szCs w:val="24"/>
        </w:rPr>
        <w:t xml:space="preserve"> H Yang; High-loaded sub-6 nm Pt1Co1 intermetallic compounds with highly efficient performance expression in PEMFCs, </w:t>
      </w:r>
      <w:r w:rsidRPr="00EB5E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Energy &amp; Environmental Science,</w:t>
      </w:r>
      <w:r w:rsidRPr="00EB5E90">
        <w:rPr>
          <w:rFonts w:ascii="Times New Roman" w:hAnsi="Times New Roman" w:cs="Times New Roman"/>
          <w:sz w:val="24"/>
          <w:szCs w:val="24"/>
        </w:rPr>
        <w:t xml:space="preserve"> 2022, 15</w:t>
      </w:r>
      <w:r w:rsidRPr="00EB5E90">
        <w:rPr>
          <w:rFonts w:ascii="Times New Roman" w:hAnsi="Times New Roman" w:cs="Times New Roman" w:hint="eastAsia"/>
          <w:sz w:val="24"/>
          <w:szCs w:val="24"/>
        </w:rPr>
        <w:t>(</w:t>
      </w:r>
      <w:r w:rsidRPr="00EB5E90">
        <w:rPr>
          <w:rFonts w:ascii="Times New Roman" w:hAnsi="Times New Roman" w:cs="Times New Roman"/>
          <w:sz w:val="24"/>
          <w:szCs w:val="24"/>
        </w:rPr>
        <w:t>1</w:t>
      </w:r>
      <w:r w:rsidRPr="00EB5E90">
        <w:rPr>
          <w:rFonts w:ascii="Times New Roman" w:hAnsi="Times New Roman" w:cs="Times New Roman" w:hint="eastAsia"/>
          <w:sz w:val="24"/>
          <w:szCs w:val="24"/>
        </w:rPr>
        <w:t>)</w:t>
      </w:r>
      <w:r w:rsidRPr="00EB5E90">
        <w:rPr>
          <w:rFonts w:ascii="Times New Roman" w:hAnsi="Times New Roman" w:cs="Times New Roman"/>
          <w:sz w:val="24"/>
          <w:szCs w:val="24"/>
        </w:rPr>
        <w:t>: 278-286.</w:t>
      </w:r>
      <w:r w:rsidR="00B93B2C" w:rsidRPr="00EB5E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BA686" w14:textId="08B938BE" w:rsidR="008969C0" w:rsidRPr="00EB5E90" w:rsidRDefault="008969C0" w:rsidP="00EB5E90">
      <w:pPr>
        <w:snapToGrid w:val="0"/>
        <w:spacing w:after="0" w:line="400" w:lineRule="exact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B5E90">
        <w:rPr>
          <w:rFonts w:ascii="Times New Roman" w:hAnsi="Times New Roman" w:cs="Times New Roman"/>
          <w:sz w:val="24"/>
          <w:szCs w:val="24"/>
        </w:rPr>
        <w:t>3. Q Cheng</w:t>
      </w:r>
      <w:r w:rsidR="00390BA6" w:rsidRPr="00EB5E90">
        <w:rPr>
          <w:rFonts w:ascii="Times New Roman" w:hAnsi="Times New Roman" w:cs="Times New Roman"/>
          <w:sz w:val="24"/>
          <w:szCs w:val="24"/>
        </w:rPr>
        <w:t>,</w:t>
      </w:r>
      <w:r w:rsidRPr="00EB5E90">
        <w:rPr>
          <w:rFonts w:ascii="Times New Roman" w:hAnsi="Times New Roman" w:cs="Times New Roman"/>
          <w:sz w:val="24"/>
          <w:szCs w:val="24"/>
        </w:rPr>
        <w:t xml:space="preserve"> C Hu</w:t>
      </w:r>
      <w:r w:rsidR="00390BA6" w:rsidRPr="00EB5E90">
        <w:rPr>
          <w:rFonts w:ascii="Times New Roman" w:hAnsi="Times New Roman" w:cs="Times New Roman"/>
          <w:sz w:val="24"/>
          <w:szCs w:val="24"/>
        </w:rPr>
        <w:t>,</w:t>
      </w:r>
      <w:r w:rsidRPr="00EB5E90">
        <w:rPr>
          <w:rFonts w:ascii="Times New Roman" w:hAnsi="Times New Roman" w:cs="Times New Roman"/>
          <w:sz w:val="24"/>
          <w:szCs w:val="24"/>
        </w:rPr>
        <w:t xml:space="preserve"> Z Zou</w:t>
      </w:r>
      <w:r w:rsidR="00390BA6" w:rsidRPr="00EB5E90">
        <w:rPr>
          <w:rFonts w:ascii="Times New Roman" w:hAnsi="Times New Roman" w:cs="Times New Roman"/>
          <w:sz w:val="24"/>
          <w:szCs w:val="24"/>
        </w:rPr>
        <w:t>,</w:t>
      </w:r>
      <w:r w:rsidRPr="00EB5E90">
        <w:rPr>
          <w:rFonts w:ascii="Times New Roman" w:hAnsi="Times New Roman" w:cs="Times New Roman"/>
          <w:sz w:val="24"/>
          <w:szCs w:val="24"/>
        </w:rPr>
        <w:t xml:space="preserve"> H Yang</w:t>
      </w:r>
      <w:r w:rsidR="00390BA6" w:rsidRPr="00EB5E90">
        <w:rPr>
          <w:rFonts w:ascii="Times New Roman" w:hAnsi="Times New Roman" w:cs="Times New Roman"/>
          <w:sz w:val="24"/>
          <w:szCs w:val="24"/>
        </w:rPr>
        <w:t>,</w:t>
      </w:r>
      <w:r w:rsidRPr="00EB5E90">
        <w:rPr>
          <w:rFonts w:ascii="Times New Roman" w:hAnsi="Times New Roman" w:cs="Times New Roman"/>
          <w:sz w:val="24"/>
          <w:szCs w:val="24"/>
        </w:rPr>
        <w:t xml:space="preserve"> L Dai; Carbon-Defect-Driven Electroless Deposition of Pt Atomic Clusters for Highly Efficient Hydrogen Evolution, </w:t>
      </w:r>
      <w:r w:rsidRPr="00EB5E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Journal of the American Chemical Society</w:t>
      </w:r>
      <w:r w:rsidRPr="00EB5E90">
        <w:rPr>
          <w:rFonts w:ascii="Times New Roman" w:hAnsi="Times New Roman" w:cs="Times New Roman"/>
          <w:sz w:val="24"/>
          <w:szCs w:val="24"/>
        </w:rPr>
        <w:t>, 2020, 142(12): 5594-5601.</w:t>
      </w:r>
      <w:r w:rsidR="00B93B2C" w:rsidRPr="00EB5E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07749" w14:textId="26A48AA0" w:rsidR="00C469A8" w:rsidRPr="00EB5E90" w:rsidRDefault="00C469A8" w:rsidP="00EB5E90">
      <w:pPr>
        <w:snapToGrid w:val="0"/>
        <w:spacing w:after="0" w:line="400" w:lineRule="exact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B5E90">
        <w:rPr>
          <w:rFonts w:ascii="Times New Roman" w:hAnsi="Times New Roman" w:cs="Times New Roman"/>
          <w:sz w:val="24"/>
          <w:szCs w:val="24"/>
        </w:rPr>
        <w:t>4. L Zou, J Fan, Y Zhou, C Wang, J Li, Z Zou, and H Yang</w:t>
      </w:r>
      <w:r w:rsidRPr="00EB5E90">
        <w:rPr>
          <w:rFonts w:ascii="Times New Roman" w:hAnsi="Times New Roman" w:cs="Times New Roman" w:hint="eastAsia"/>
          <w:sz w:val="24"/>
          <w:szCs w:val="24"/>
        </w:rPr>
        <w:t>,</w:t>
      </w:r>
      <w:r w:rsidRPr="00EB5E90">
        <w:rPr>
          <w:rFonts w:ascii="Times New Roman" w:hAnsi="Times New Roman" w:cs="Times New Roman"/>
          <w:sz w:val="24"/>
          <w:szCs w:val="24"/>
        </w:rPr>
        <w:t xml:space="preserve"> Conversion of </w:t>
      </w:r>
      <w:proofErr w:type="spellStart"/>
      <w:r w:rsidRPr="00EB5E90">
        <w:rPr>
          <w:rFonts w:ascii="Times New Roman" w:hAnsi="Times New Roman" w:cs="Times New Roman"/>
          <w:sz w:val="24"/>
          <w:szCs w:val="24"/>
        </w:rPr>
        <w:t>PtNi</w:t>
      </w:r>
      <w:proofErr w:type="spellEnd"/>
      <w:r w:rsidRPr="00EB5E90">
        <w:rPr>
          <w:rFonts w:ascii="Times New Roman" w:hAnsi="Times New Roman" w:cs="Times New Roman"/>
          <w:sz w:val="24"/>
          <w:szCs w:val="24"/>
        </w:rPr>
        <w:t xml:space="preserve"> alloy from disordered to ordered for enhanced activity and durability in methanol-tolerant oxygen reduction reactions</w:t>
      </w:r>
      <w:r w:rsidRPr="00EB5E90">
        <w:rPr>
          <w:rFonts w:ascii="Times New Roman" w:hAnsi="Times New Roman" w:cs="Times New Roman" w:hint="eastAsia"/>
          <w:sz w:val="24"/>
          <w:szCs w:val="24"/>
        </w:rPr>
        <w:t>，</w:t>
      </w:r>
      <w:r w:rsidRPr="00EB5E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Nano Research</w:t>
      </w:r>
      <w:r w:rsidRPr="00EB5E9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B5E90">
        <w:rPr>
          <w:rFonts w:ascii="Times New Roman" w:hAnsi="Times New Roman" w:cs="Times New Roman"/>
          <w:sz w:val="24"/>
          <w:szCs w:val="24"/>
        </w:rPr>
        <w:t>2015, 8(8): 2777–2788.</w:t>
      </w:r>
    </w:p>
    <w:p w14:paraId="4AAD01B0" w14:textId="164188FB" w:rsidR="00C469A8" w:rsidRPr="00EB5E90" w:rsidRDefault="00C469A8" w:rsidP="00EB5E90">
      <w:pPr>
        <w:snapToGrid w:val="0"/>
        <w:spacing w:after="0" w:line="400" w:lineRule="exact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B5E90">
        <w:rPr>
          <w:rFonts w:ascii="Times New Roman" w:hAnsi="Times New Roman" w:cs="Times New Roman"/>
          <w:sz w:val="24"/>
          <w:szCs w:val="24"/>
        </w:rPr>
        <w:t xml:space="preserve">5. L Zou, J Li, T Yuan, Y Zhou, X Li and H Yang, Structural transformation of carbon-supported Pt3Cr nanoparticles from a disordered to an ordered phase as a durable oxygen reduction electrocatalyst, </w:t>
      </w:r>
      <w:r w:rsidRPr="00EB5E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Nanoscale</w:t>
      </w:r>
      <w:r w:rsidRPr="00EB5E90">
        <w:rPr>
          <w:rFonts w:ascii="Times New Roman" w:hAnsi="Times New Roman" w:cs="Times New Roman"/>
          <w:sz w:val="24"/>
          <w:szCs w:val="24"/>
        </w:rPr>
        <w:t>, 2014, 6(18): 10686-10692.</w:t>
      </w:r>
    </w:p>
    <w:bookmarkEnd w:id="2"/>
    <w:p w14:paraId="7779A447" w14:textId="2E5A9299" w:rsidR="0051108D" w:rsidRPr="00EB5E90" w:rsidRDefault="0051108D" w:rsidP="00EB5E90">
      <w:pPr>
        <w:snapToGrid w:val="0"/>
        <w:spacing w:after="0" w:line="400" w:lineRule="exact"/>
        <w:ind w:firstLineChars="200" w:firstLine="4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5E90">
        <w:rPr>
          <w:rFonts w:ascii="Times New Roman" w:hAnsi="Times New Roman" w:cs="Times New Roman"/>
          <w:sz w:val="24"/>
          <w:szCs w:val="24"/>
        </w:rPr>
        <w:t>6</w:t>
      </w:r>
      <w:r w:rsidRPr="00EB5E9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B5E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 Huang, F Tao, L Zou, T Yuan, Z Zou, H Zhang, X Zhang, H Yang, One-step synthesis of Pt nanoparticles highly loaded on graphene aerogel as durable oxygen reduction </w:t>
      </w:r>
      <w:proofErr w:type="spellStart"/>
      <w:r w:rsidRPr="00EB5E90">
        <w:rPr>
          <w:rFonts w:ascii="Times New Roman" w:hAnsi="Times New Roman" w:cs="Times New Roman"/>
          <w:sz w:val="24"/>
          <w:szCs w:val="24"/>
          <w:shd w:val="clear" w:color="auto" w:fill="FFFFFF"/>
        </w:rPr>
        <w:t>electrocatalyst</w:t>
      </w:r>
      <w:proofErr w:type="spellEnd"/>
      <w:r w:rsidRPr="00EB5E90">
        <w:rPr>
          <w:rFonts w:ascii="Times New Roman" w:hAnsi="Times New Roman" w:cs="Times New Roman"/>
          <w:sz w:val="24"/>
          <w:szCs w:val="24"/>
        </w:rPr>
        <w:t>,</w:t>
      </w:r>
      <w:r w:rsidRPr="00EB5E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5E9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Electrochimica</w:t>
      </w:r>
      <w:proofErr w:type="spellEnd"/>
      <w:r w:rsidRPr="00EB5E9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5E9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Acta</w:t>
      </w:r>
      <w:proofErr w:type="spellEnd"/>
      <w:r w:rsidRPr="00EB5E90">
        <w:rPr>
          <w:rFonts w:ascii="Times New Roman" w:hAnsi="Times New Roman" w:cs="Times New Roman"/>
          <w:sz w:val="24"/>
          <w:szCs w:val="24"/>
          <w:shd w:val="clear" w:color="auto" w:fill="FFFFFF"/>
        </w:rPr>
        <w:t>, 2015, 152, 140-145</w:t>
      </w:r>
      <w:r w:rsidR="00B93B2C" w:rsidRPr="00EB5E90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.</w:t>
      </w:r>
    </w:p>
    <w:p w14:paraId="10A0348D" w14:textId="63B6C368" w:rsidR="0051108D" w:rsidRPr="00EB5E90" w:rsidRDefault="0051108D" w:rsidP="00EB5E90">
      <w:pPr>
        <w:snapToGrid w:val="0"/>
        <w:spacing w:after="0" w:line="400" w:lineRule="exact"/>
        <w:ind w:firstLineChars="200" w:firstLine="4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5E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L Zou, J Guo, J Liu, Z Zou, DL Akins, H Yang, Highly alloyed </w:t>
      </w:r>
      <w:proofErr w:type="spellStart"/>
      <w:r w:rsidRPr="00EB5E90">
        <w:rPr>
          <w:rFonts w:ascii="Times New Roman" w:hAnsi="Times New Roman" w:cs="Times New Roman"/>
          <w:sz w:val="24"/>
          <w:szCs w:val="24"/>
          <w:shd w:val="clear" w:color="auto" w:fill="FFFFFF"/>
        </w:rPr>
        <w:t>PtRu</w:t>
      </w:r>
      <w:proofErr w:type="spellEnd"/>
      <w:r w:rsidRPr="00EB5E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black </w:t>
      </w:r>
      <w:proofErr w:type="spellStart"/>
      <w:r w:rsidRPr="00EB5E90">
        <w:rPr>
          <w:rFonts w:ascii="Times New Roman" w:hAnsi="Times New Roman" w:cs="Times New Roman"/>
          <w:sz w:val="24"/>
          <w:szCs w:val="24"/>
          <w:shd w:val="clear" w:color="auto" w:fill="FFFFFF"/>
        </w:rPr>
        <w:t>electrocatalysts</w:t>
      </w:r>
      <w:proofErr w:type="spellEnd"/>
      <w:r w:rsidRPr="00EB5E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methanol oxidation prepared using magnesia nanoparticles as sacrificial templates</w:t>
      </w:r>
      <w:r w:rsidRPr="00EB5E90">
        <w:rPr>
          <w:rFonts w:ascii="Times New Roman" w:hAnsi="Times New Roman" w:cs="Times New Roman"/>
          <w:sz w:val="24"/>
          <w:szCs w:val="24"/>
        </w:rPr>
        <w:t xml:space="preserve">, </w:t>
      </w:r>
      <w:r w:rsidRPr="00EB5E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J</w:t>
      </w:r>
      <w:r w:rsidRPr="00EB5E9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ournal of Power Sources</w:t>
      </w:r>
      <w:r w:rsidRPr="00EB5E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2014, 248, 356-362. </w:t>
      </w:r>
    </w:p>
    <w:p w14:paraId="636F3C1C" w14:textId="5DE805A5" w:rsidR="0051108D" w:rsidRPr="00EB5E90" w:rsidRDefault="00B93B2C" w:rsidP="00EB5E90">
      <w:pPr>
        <w:snapToGrid w:val="0"/>
        <w:spacing w:after="0" w:line="400" w:lineRule="exact"/>
        <w:ind w:firstLineChars="200" w:firstLine="4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5E90">
        <w:rPr>
          <w:rFonts w:ascii="Times New Roman" w:hAnsi="Times New Roman" w:cs="Times New Roman" w:hint="eastAsia"/>
          <w:sz w:val="24"/>
          <w:szCs w:val="24"/>
        </w:rPr>
        <w:t>8</w:t>
      </w:r>
      <w:r w:rsidR="0051108D" w:rsidRPr="00EB5E90">
        <w:rPr>
          <w:rFonts w:ascii="Times New Roman" w:hAnsi="Times New Roman" w:cs="Times New Roman"/>
          <w:sz w:val="24"/>
          <w:szCs w:val="24"/>
        </w:rPr>
        <w:t xml:space="preserve">. </w:t>
      </w:r>
      <w:r w:rsidR="0051108D" w:rsidRPr="00EB5E90">
        <w:rPr>
          <w:rFonts w:ascii="Times New Roman" w:hAnsi="Times New Roman" w:cs="Times New Roman"/>
          <w:sz w:val="24"/>
          <w:szCs w:val="24"/>
          <w:shd w:val="clear" w:color="auto" w:fill="FFFFFF"/>
        </w:rPr>
        <w:t>P Wang, Q Cheng, C Mao, W Su, L Yang, G Wang, L Zou, Y Shi, C Yan, Z Zou, H Yang, Regulation of oxygen vacancy within oxide pyrochlores by F-doping to boost oxygen-evolution activity</w:t>
      </w:r>
      <w:r w:rsidR="0051108D" w:rsidRPr="00EB5E90">
        <w:rPr>
          <w:rFonts w:ascii="Times New Roman" w:hAnsi="Times New Roman" w:cs="Times New Roman"/>
          <w:sz w:val="24"/>
          <w:szCs w:val="24"/>
        </w:rPr>
        <w:t xml:space="preserve">, </w:t>
      </w:r>
      <w:r w:rsidR="0051108D" w:rsidRPr="00EB5E9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Journal of Power Sources</w:t>
      </w:r>
      <w:r w:rsidR="0051108D" w:rsidRPr="00EB5E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2021, 502, </w:t>
      </w:r>
      <w:r w:rsidR="00C3795D" w:rsidRPr="00C3795D">
        <w:rPr>
          <w:rFonts w:ascii="Times New Roman" w:hAnsi="Times New Roman" w:cs="Times New Roman"/>
          <w:sz w:val="24"/>
          <w:szCs w:val="24"/>
          <w:shd w:val="clear" w:color="auto" w:fill="FFFFFF"/>
        </w:rPr>
        <w:t>229903-229910</w:t>
      </w:r>
      <w:r w:rsidR="00C3795D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.</w:t>
      </w:r>
    </w:p>
    <w:p w14:paraId="6F1E6BF2" w14:textId="512FE9C0" w:rsidR="0051108D" w:rsidRPr="00EB5E90" w:rsidRDefault="00B93B2C" w:rsidP="00EB5E90">
      <w:pPr>
        <w:snapToGrid w:val="0"/>
        <w:spacing w:after="0" w:line="400" w:lineRule="exact"/>
        <w:ind w:firstLineChars="200" w:firstLine="4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5E90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9</w:t>
      </w:r>
      <w:r w:rsidR="0051108D" w:rsidRPr="00EB5E90">
        <w:rPr>
          <w:rFonts w:ascii="Times New Roman" w:hAnsi="Times New Roman" w:cs="Times New Roman"/>
          <w:sz w:val="24"/>
          <w:szCs w:val="24"/>
          <w:shd w:val="clear" w:color="auto" w:fill="FFFFFF"/>
        </w:rPr>
        <w:t>. Q Cheng, L Yang, L Zou, Z Zou, C Chen, Z Hu, H Yang</w:t>
      </w:r>
      <w:r w:rsidR="0051108D" w:rsidRPr="00EB5E90">
        <w:rPr>
          <w:rFonts w:ascii="Times New Roman" w:hAnsi="Times New Roman" w:cs="Times New Roman"/>
          <w:sz w:val="24"/>
          <w:szCs w:val="24"/>
        </w:rPr>
        <w:t xml:space="preserve">, </w:t>
      </w:r>
      <w:r w:rsidR="0051108D" w:rsidRPr="00EB5E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Single cobalt atom and N </w:t>
      </w:r>
      <w:proofErr w:type="spellStart"/>
      <w:r w:rsidR="0051108D" w:rsidRPr="00EB5E90">
        <w:rPr>
          <w:rFonts w:ascii="Times New Roman" w:hAnsi="Times New Roman" w:cs="Times New Roman"/>
          <w:sz w:val="24"/>
          <w:szCs w:val="24"/>
          <w:shd w:val="clear" w:color="auto" w:fill="FFFFFF"/>
        </w:rPr>
        <w:t>codoped</w:t>
      </w:r>
      <w:proofErr w:type="spellEnd"/>
      <w:r w:rsidR="0051108D" w:rsidRPr="00EB5E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carbon </w:t>
      </w:r>
      <w:proofErr w:type="spellStart"/>
      <w:r w:rsidR="0051108D" w:rsidRPr="00EB5E90">
        <w:rPr>
          <w:rFonts w:ascii="Times New Roman" w:hAnsi="Times New Roman" w:cs="Times New Roman"/>
          <w:sz w:val="24"/>
          <w:szCs w:val="24"/>
          <w:shd w:val="clear" w:color="auto" w:fill="FFFFFF"/>
        </w:rPr>
        <w:t>nanofibers</w:t>
      </w:r>
      <w:proofErr w:type="spellEnd"/>
      <w:r w:rsidR="0051108D" w:rsidRPr="00EB5E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highly durable electrocatalyst for oxygen reduction reaction</w:t>
      </w:r>
      <w:r w:rsidR="0051108D" w:rsidRPr="00EB5E90">
        <w:rPr>
          <w:rFonts w:ascii="Times New Roman" w:hAnsi="Times New Roman" w:cs="Times New Roman"/>
          <w:sz w:val="24"/>
          <w:szCs w:val="24"/>
        </w:rPr>
        <w:t xml:space="preserve">, </w:t>
      </w:r>
      <w:r w:rsidR="0051108D" w:rsidRPr="00EB5E9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ACS Catalysis</w:t>
      </w:r>
      <w:r w:rsidR="0051108D" w:rsidRPr="00EB5E9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22B1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="0051108D" w:rsidRPr="00EB5E90">
        <w:rPr>
          <w:rFonts w:ascii="Times New Roman" w:hAnsi="Times New Roman" w:cs="Times New Roman"/>
          <w:sz w:val="24"/>
          <w:szCs w:val="24"/>
          <w:shd w:val="clear" w:color="auto" w:fill="FFFFFF"/>
        </w:rPr>
        <w:t>2017, 7 (10), 6864-687</w:t>
      </w:r>
      <w:r w:rsidRPr="00EB5E90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</w:p>
    <w:p w14:paraId="7D202403" w14:textId="2D5E0D62" w:rsidR="0051108D" w:rsidRPr="00EB5E90" w:rsidRDefault="00B93B2C" w:rsidP="00EB5E90">
      <w:pPr>
        <w:snapToGrid w:val="0"/>
        <w:spacing w:after="0" w:line="400" w:lineRule="exact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B5E90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10</w:t>
      </w:r>
      <w:r w:rsidR="0051108D" w:rsidRPr="00EB5E90">
        <w:rPr>
          <w:rFonts w:ascii="Times New Roman" w:hAnsi="Times New Roman" w:cs="Times New Roman"/>
          <w:sz w:val="24"/>
          <w:szCs w:val="24"/>
          <w:shd w:val="clear" w:color="auto" w:fill="FFFFFF"/>
        </w:rPr>
        <w:t>. Q Cheng, S Han, K Mao, C Chen, L Yang, Z Zou, M Gu, Z Hu, H Yang</w:t>
      </w:r>
      <w:r w:rsidR="0051108D" w:rsidRPr="00EB5E90">
        <w:rPr>
          <w:rFonts w:ascii="Times New Roman" w:hAnsi="Times New Roman" w:cs="Times New Roman"/>
          <w:sz w:val="24"/>
          <w:szCs w:val="24"/>
        </w:rPr>
        <w:t xml:space="preserve">, </w:t>
      </w:r>
      <w:r w:rsidR="0051108D" w:rsidRPr="00EB5E90">
        <w:rPr>
          <w:rFonts w:ascii="Times New Roman" w:hAnsi="Times New Roman" w:cs="Times New Roman"/>
          <w:sz w:val="24"/>
          <w:szCs w:val="24"/>
          <w:shd w:val="clear" w:color="auto" w:fill="FFFFFF"/>
        </w:rPr>
        <w:t>Co nanoparticle embedded in atomically-dispersed Co-NC nanofibers for oxygen reduction with high activity and remarkable durability</w:t>
      </w:r>
      <w:r w:rsidR="0051108D" w:rsidRPr="00EB5E90">
        <w:rPr>
          <w:rFonts w:ascii="Times New Roman" w:hAnsi="Times New Roman" w:cs="Times New Roman"/>
          <w:sz w:val="24"/>
          <w:szCs w:val="24"/>
        </w:rPr>
        <w:t xml:space="preserve">, </w:t>
      </w:r>
      <w:r w:rsidR="0051108D" w:rsidRPr="00EB5E9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Nano Energy</w:t>
      </w:r>
      <w:r w:rsidR="0051108D" w:rsidRPr="00EB5E90">
        <w:rPr>
          <w:rFonts w:ascii="Times New Roman" w:hAnsi="Times New Roman" w:cs="Times New Roman"/>
          <w:sz w:val="24"/>
          <w:szCs w:val="24"/>
          <w:shd w:val="clear" w:color="auto" w:fill="FFFFFF"/>
        </w:rPr>
        <w:t>, 2018, 52, 485-493</w:t>
      </w:r>
      <w:r w:rsidRPr="00EB5E9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A315859" w14:textId="25196D40" w:rsidR="00DF4B96" w:rsidRPr="00EB5E90" w:rsidRDefault="00EB5E90" w:rsidP="007D02F1">
      <w:pPr>
        <w:snapToGrid w:val="0"/>
        <w:spacing w:beforeLines="50" w:before="120" w:afterLines="50" w:after="120" w:line="4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E90">
        <w:rPr>
          <w:rFonts w:ascii="Times New Roman" w:hAnsi="Times New Roman" w:cs="Times New Roman" w:hint="eastAsia"/>
          <w:b/>
          <w:bCs/>
          <w:sz w:val="24"/>
          <w:szCs w:val="24"/>
        </w:rPr>
        <w:t>四</w:t>
      </w:r>
      <w:r w:rsidR="00DF4B96" w:rsidRPr="00EB5E90">
        <w:rPr>
          <w:rFonts w:ascii="Times New Roman" w:hAnsi="Times New Roman" w:cs="Times New Roman"/>
          <w:b/>
          <w:bCs/>
          <w:sz w:val="24"/>
          <w:szCs w:val="24"/>
        </w:rPr>
        <w:t>、主要完成单位</w:t>
      </w:r>
    </w:p>
    <w:p w14:paraId="3C7F7002" w14:textId="0F68C765" w:rsidR="00936D45" w:rsidRPr="00EB5E90" w:rsidRDefault="000B30E3" w:rsidP="00EB5E90">
      <w:pPr>
        <w:snapToGrid w:val="0"/>
        <w:spacing w:after="0" w:line="400" w:lineRule="exact"/>
        <w:ind w:firstLineChars="200" w:firstLine="480"/>
        <w:jc w:val="both"/>
        <w:rPr>
          <w:rFonts w:ascii="Times New Roman" w:eastAsia="楷体" w:hAnsi="Times New Roman" w:cs="Times New Roman"/>
          <w:sz w:val="24"/>
          <w:szCs w:val="24"/>
        </w:rPr>
      </w:pPr>
      <w:r w:rsidRPr="00EB5E90">
        <w:rPr>
          <w:rFonts w:ascii="Times New Roman" w:eastAsia="楷体" w:hAnsi="Times New Roman" w:cs="Times New Roman"/>
          <w:sz w:val="24"/>
          <w:szCs w:val="24"/>
        </w:rPr>
        <w:t>中国科学院上海高等研究院</w:t>
      </w:r>
      <w:r w:rsidR="00EB5E90" w:rsidRPr="00EB5E90">
        <w:rPr>
          <w:rFonts w:ascii="Times New Roman" w:eastAsia="楷体" w:hAnsi="Times New Roman" w:cs="Times New Roman"/>
          <w:sz w:val="24"/>
          <w:szCs w:val="24"/>
        </w:rPr>
        <w:t>、</w:t>
      </w:r>
      <w:r w:rsidR="00936D45" w:rsidRPr="00EB5E90">
        <w:rPr>
          <w:rFonts w:ascii="Times New Roman" w:eastAsia="楷体" w:hAnsi="Times New Roman" w:cs="Times New Roman"/>
          <w:sz w:val="24"/>
          <w:szCs w:val="24"/>
        </w:rPr>
        <w:t>上海清能合</w:t>
      </w:r>
      <w:proofErr w:type="gramStart"/>
      <w:r w:rsidR="00936D45" w:rsidRPr="00EB5E90">
        <w:rPr>
          <w:rFonts w:ascii="Times New Roman" w:eastAsia="楷体" w:hAnsi="Times New Roman" w:cs="Times New Roman"/>
          <w:sz w:val="24"/>
          <w:szCs w:val="24"/>
        </w:rPr>
        <w:t>睿</w:t>
      </w:r>
      <w:proofErr w:type="gramEnd"/>
      <w:r w:rsidR="00936D45" w:rsidRPr="00EB5E90">
        <w:rPr>
          <w:rFonts w:ascii="Times New Roman" w:eastAsia="楷体" w:hAnsi="Times New Roman" w:cs="Times New Roman"/>
          <w:sz w:val="24"/>
          <w:szCs w:val="24"/>
        </w:rPr>
        <w:t>兹新能源科技有限公司</w:t>
      </w:r>
      <w:r w:rsidR="00EB5E90" w:rsidRPr="00EB5E90">
        <w:rPr>
          <w:rFonts w:ascii="Times New Roman" w:eastAsia="楷体" w:hAnsi="Times New Roman" w:cs="Times New Roman"/>
          <w:sz w:val="24"/>
          <w:szCs w:val="24"/>
        </w:rPr>
        <w:t>、</w:t>
      </w:r>
      <w:r w:rsidR="00936D45" w:rsidRPr="00EB5E90">
        <w:rPr>
          <w:rFonts w:ascii="Times New Roman" w:eastAsia="楷体" w:hAnsi="Times New Roman" w:cs="Times New Roman"/>
          <w:sz w:val="24"/>
          <w:szCs w:val="24"/>
        </w:rPr>
        <w:t xml:space="preserve"> </w:t>
      </w:r>
      <w:r w:rsidR="00936D45" w:rsidRPr="00EB5E90">
        <w:rPr>
          <w:rFonts w:ascii="Times New Roman" w:eastAsia="楷体" w:hAnsi="Times New Roman" w:cs="Times New Roman"/>
          <w:sz w:val="24"/>
          <w:szCs w:val="24"/>
        </w:rPr>
        <w:t>航天氢能</w:t>
      </w:r>
      <w:r w:rsidR="00936D45" w:rsidRPr="00EB5E90">
        <w:rPr>
          <w:rFonts w:ascii="Times New Roman" w:eastAsia="楷体" w:hAnsi="Times New Roman" w:cs="Times New Roman"/>
          <w:sz w:val="24"/>
          <w:szCs w:val="24"/>
        </w:rPr>
        <w:t>(</w:t>
      </w:r>
      <w:r w:rsidR="00936D45" w:rsidRPr="00EB5E90">
        <w:rPr>
          <w:rFonts w:ascii="Times New Roman" w:eastAsia="楷体" w:hAnsi="Times New Roman" w:cs="Times New Roman"/>
          <w:sz w:val="24"/>
          <w:szCs w:val="24"/>
        </w:rPr>
        <w:t>上海</w:t>
      </w:r>
      <w:r w:rsidR="00936D45" w:rsidRPr="00EB5E90">
        <w:rPr>
          <w:rFonts w:ascii="Times New Roman" w:eastAsia="楷体" w:hAnsi="Times New Roman" w:cs="Times New Roman"/>
          <w:sz w:val="24"/>
          <w:szCs w:val="24"/>
        </w:rPr>
        <w:t>)</w:t>
      </w:r>
      <w:r w:rsidR="00936D45" w:rsidRPr="00EB5E90">
        <w:rPr>
          <w:rFonts w:ascii="Times New Roman" w:eastAsia="楷体" w:hAnsi="Times New Roman" w:cs="Times New Roman"/>
          <w:sz w:val="24"/>
          <w:szCs w:val="24"/>
        </w:rPr>
        <w:t>科技有限公司</w:t>
      </w:r>
      <w:r w:rsidR="00EB5E90" w:rsidRPr="00EB5E90">
        <w:rPr>
          <w:rFonts w:ascii="Times New Roman" w:eastAsia="楷体" w:hAnsi="Times New Roman" w:cs="Times New Roman"/>
          <w:sz w:val="24"/>
          <w:szCs w:val="24"/>
        </w:rPr>
        <w:t>、</w:t>
      </w:r>
      <w:r w:rsidR="00936D45" w:rsidRPr="00EB5E90">
        <w:rPr>
          <w:rFonts w:ascii="Times New Roman" w:eastAsia="楷体" w:hAnsi="Times New Roman" w:cs="Times New Roman"/>
          <w:sz w:val="24"/>
          <w:szCs w:val="24"/>
        </w:rPr>
        <w:t>浙江高成绿能科技有限公司</w:t>
      </w:r>
      <w:r w:rsidR="00EB5E90" w:rsidRPr="00EB5E90">
        <w:rPr>
          <w:rFonts w:ascii="Times New Roman" w:eastAsia="楷体" w:hAnsi="Times New Roman" w:cs="Times New Roman"/>
          <w:sz w:val="24"/>
          <w:szCs w:val="24"/>
        </w:rPr>
        <w:t>、</w:t>
      </w:r>
      <w:r w:rsidR="00936D45" w:rsidRPr="00EB5E90">
        <w:rPr>
          <w:rFonts w:ascii="Times New Roman" w:eastAsia="楷体" w:hAnsi="Times New Roman" w:cs="Times New Roman"/>
          <w:sz w:val="24"/>
          <w:szCs w:val="24"/>
        </w:rPr>
        <w:t>宁波中科科创新能源有限公司</w:t>
      </w:r>
    </w:p>
    <w:p w14:paraId="17DB0877" w14:textId="77777777" w:rsidR="007D02F1" w:rsidRDefault="007D02F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0D8AD1A" w14:textId="081E9231" w:rsidR="006C442B" w:rsidRPr="00EB5E90" w:rsidRDefault="00EB5E90" w:rsidP="007D02F1">
      <w:pPr>
        <w:snapToGrid w:val="0"/>
        <w:spacing w:beforeLines="50" w:before="120" w:afterLines="50" w:after="120" w:line="4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五</w:t>
      </w:r>
      <w:r w:rsidR="006C442B" w:rsidRPr="00EB5E90">
        <w:rPr>
          <w:rFonts w:ascii="Times New Roman" w:hAnsi="Times New Roman" w:cs="Times New Roman"/>
          <w:b/>
          <w:bCs/>
          <w:sz w:val="24"/>
          <w:szCs w:val="24"/>
        </w:rPr>
        <w:t>、主要完成人</w:t>
      </w:r>
    </w:p>
    <w:p w14:paraId="0352B146" w14:textId="60BF4B9D" w:rsidR="00450EB9" w:rsidRPr="00EB5E90" w:rsidRDefault="00450EB9" w:rsidP="00EB5E90">
      <w:pPr>
        <w:snapToGrid w:val="0"/>
        <w:spacing w:after="0" w:line="400" w:lineRule="exact"/>
        <w:ind w:firstLineChars="200" w:firstLine="480"/>
        <w:jc w:val="both"/>
        <w:rPr>
          <w:rFonts w:ascii="Times New Roman" w:eastAsia="楷体" w:hAnsi="Times New Roman" w:cs="Times New Roman"/>
          <w:sz w:val="24"/>
          <w:szCs w:val="24"/>
        </w:rPr>
      </w:pPr>
      <w:r w:rsidRPr="00EB5E90">
        <w:rPr>
          <w:rFonts w:ascii="Times New Roman" w:eastAsia="楷体" w:hAnsi="Times New Roman" w:cs="Times New Roman" w:hint="eastAsia"/>
          <w:sz w:val="24"/>
          <w:szCs w:val="24"/>
        </w:rPr>
        <w:t>杨辉、</w:t>
      </w:r>
      <w:proofErr w:type="gramStart"/>
      <w:r w:rsidRPr="00EB5E90">
        <w:rPr>
          <w:rFonts w:ascii="Times New Roman" w:eastAsia="楷体" w:hAnsi="Times New Roman" w:cs="Times New Roman" w:hint="eastAsia"/>
          <w:sz w:val="24"/>
          <w:szCs w:val="24"/>
        </w:rPr>
        <w:t>邹</w:t>
      </w:r>
      <w:proofErr w:type="gramEnd"/>
      <w:r w:rsidRPr="00EB5E90">
        <w:rPr>
          <w:rFonts w:ascii="Times New Roman" w:eastAsia="楷体" w:hAnsi="Times New Roman" w:cs="Times New Roman" w:hint="eastAsia"/>
          <w:sz w:val="24"/>
          <w:szCs w:val="24"/>
        </w:rPr>
        <w:t>亮亮、程庆庆、陈杰、王涛、候向理、邹志青、王国</w:t>
      </w:r>
      <w:proofErr w:type="gramStart"/>
      <w:r w:rsidRPr="00EB5E90">
        <w:rPr>
          <w:rFonts w:ascii="Times New Roman" w:eastAsia="楷体" w:hAnsi="Times New Roman" w:cs="Times New Roman" w:hint="eastAsia"/>
          <w:sz w:val="24"/>
          <w:szCs w:val="24"/>
        </w:rPr>
        <w:t>樑</w:t>
      </w:r>
      <w:proofErr w:type="gramEnd"/>
      <w:r w:rsidRPr="00EB5E90">
        <w:rPr>
          <w:rFonts w:ascii="Times New Roman" w:eastAsia="楷体" w:hAnsi="Times New Roman" w:cs="Times New Roman" w:hint="eastAsia"/>
          <w:sz w:val="24"/>
          <w:szCs w:val="24"/>
        </w:rPr>
        <w:t>、阮清发、刘培、陈驰、</w:t>
      </w:r>
      <w:proofErr w:type="gramStart"/>
      <w:r w:rsidRPr="00EB5E90">
        <w:rPr>
          <w:rFonts w:ascii="Times New Roman" w:eastAsia="楷体" w:hAnsi="Times New Roman" w:cs="Times New Roman" w:hint="eastAsia"/>
          <w:sz w:val="24"/>
          <w:szCs w:val="24"/>
        </w:rPr>
        <w:t>乐舟莹</w:t>
      </w:r>
      <w:proofErr w:type="gramEnd"/>
    </w:p>
    <w:p w14:paraId="31D8D11F" w14:textId="77777777" w:rsidR="007D02F1" w:rsidRDefault="007D02F1" w:rsidP="007D02F1">
      <w:pPr>
        <w:snapToGrid w:val="0"/>
        <w:spacing w:beforeLines="50" w:before="120" w:afterLines="50" w:after="120" w:line="4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六</w:t>
      </w:r>
      <w:r w:rsidR="00032028" w:rsidRPr="00EB5E90">
        <w:rPr>
          <w:rFonts w:ascii="Times New Roman" w:hAnsi="Times New Roman" w:cs="Times New Roman"/>
          <w:b/>
          <w:bCs/>
          <w:sz w:val="24"/>
          <w:szCs w:val="24"/>
        </w:rPr>
        <w:t>、提名者</w:t>
      </w:r>
    </w:p>
    <w:p w14:paraId="0B49DC39" w14:textId="65DB5240" w:rsidR="00032028" w:rsidRPr="00EB5E90" w:rsidRDefault="00032028" w:rsidP="007D02F1">
      <w:pPr>
        <w:snapToGrid w:val="0"/>
        <w:spacing w:after="0" w:line="400" w:lineRule="exact"/>
        <w:ind w:firstLineChars="200" w:firstLine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E90">
        <w:rPr>
          <w:rFonts w:ascii="Times New Roman" w:eastAsia="楷体" w:hAnsi="Times New Roman" w:cs="Times New Roman"/>
          <w:sz w:val="24"/>
          <w:szCs w:val="24"/>
        </w:rPr>
        <w:t>中国</w:t>
      </w:r>
      <w:r w:rsidR="00C469A8" w:rsidRPr="00EB5E90">
        <w:rPr>
          <w:rFonts w:ascii="Times New Roman" w:eastAsia="楷体" w:hAnsi="Times New Roman" w:cs="Times New Roman" w:hint="eastAsia"/>
          <w:sz w:val="24"/>
          <w:szCs w:val="24"/>
        </w:rPr>
        <w:t>科学院上海分院</w:t>
      </w:r>
    </w:p>
    <w:p w14:paraId="5A6CEB02" w14:textId="77777777" w:rsidR="007D02F1" w:rsidRDefault="007D02F1" w:rsidP="007D02F1">
      <w:pPr>
        <w:snapToGrid w:val="0"/>
        <w:spacing w:beforeLines="50" w:before="120" w:afterLines="50" w:after="120" w:line="4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七</w:t>
      </w:r>
      <w:r w:rsidR="00032028" w:rsidRPr="00EB5E90">
        <w:rPr>
          <w:rFonts w:ascii="Times New Roman" w:hAnsi="Times New Roman" w:cs="Times New Roman"/>
          <w:b/>
          <w:bCs/>
          <w:sz w:val="24"/>
          <w:szCs w:val="24"/>
        </w:rPr>
        <w:t>、提名等级</w:t>
      </w:r>
    </w:p>
    <w:p w14:paraId="66E112DF" w14:textId="1F809228" w:rsidR="00032028" w:rsidRPr="00EB5E90" w:rsidRDefault="007D02F1" w:rsidP="007D02F1">
      <w:pPr>
        <w:snapToGrid w:val="0"/>
        <w:spacing w:after="0" w:line="400" w:lineRule="exact"/>
        <w:ind w:firstLineChars="200" w:firstLine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2F1">
        <w:rPr>
          <w:rFonts w:ascii="Times New Roman" w:eastAsia="楷体" w:hAnsi="Times New Roman" w:cs="Times New Roman" w:hint="eastAsia"/>
          <w:sz w:val="24"/>
          <w:szCs w:val="24"/>
        </w:rPr>
        <w:t>上海市</w:t>
      </w:r>
      <w:r w:rsidR="004D53DF" w:rsidRPr="00EB5E90">
        <w:rPr>
          <w:rFonts w:ascii="Times New Roman" w:eastAsia="楷体" w:hAnsi="Times New Roman" w:cs="Times New Roman"/>
          <w:sz w:val="24"/>
          <w:szCs w:val="24"/>
        </w:rPr>
        <w:t>技术发明</w:t>
      </w:r>
      <w:r>
        <w:rPr>
          <w:rFonts w:ascii="Times New Roman" w:eastAsia="楷体" w:hAnsi="Times New Roman" w:cs="Times New Roman" w:hint="eastAsia"/>
          <w:sz w:val="24"/>
          <w:szCs w:val="24"/>
        </w:rPr>
        <w:t>奖</w:t>
      </w:r>
      <w:r w:rsidR="004D53DF" w:rsidRPr="00EB5E90">
        <w:rPr>
          <w:rFonts w:ascii="Times New Roman" w:eastAsia="楷体" w:hAnsi="Times New Roman" w:cs="Times New Roman"/>
          <w:sz w:val="24"/>
          <w:szCs w:val="24"/>
        </w:rPr>
        <w:t>一等奖</w:t>
      </w:r>
    </w:p>
    <w:sectPr w:rsidR="00032028" w:rsidRPr="00EB5E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F1E83" w14:textId="77777777" w:rsidR="00A66CB7" w:rsidRDefault="00A66CB7" w:rsidP="0004354A">
      <w:pPr>
        <w:spacing w:after="0" w:line="240" w:lineRule="auto"/>
      </w:pPr>
      <w:r>
        <w:separator/>
      </w:r>
    </w:p>
  </w:endnote>
  <w:endnote w:type="continuationSeparator" w:id="0">
    <w:p w14:paraId="2FE7DA78" w14:textId="77777777" w:rsidR="00A66CB7" w:rsidRDefault="00A66CB7" w:rsidP="0004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17817" w14:textId="77777777" w:rsidR="00A66CB7" w:rsidRDefault="00A66CB7" w:rsidP="0004354A">
      <w:pPr>
        <w:spacing w:after="0" w:line="240" w:lineRule="auto"/>
      </w:pPr>
      <w:r>
        <w:separator/>
      </w:r>
    </w:p>
  </w:footnote>
  <w:footnote w:type="continuationSeparator" w:id="0">
    <w:p w14:paraId="7B87E26D" w14:textId="77777777" w:rsidR="00A66CB7" w:rsidRDefault="00A66CB7" w:rsidP="0004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108"/>
    <w:multiLevelType w:val="hybridMultilevel"/>
    <w:tmpl w:val="3B628FA6"/>
    <w:lvl w:ilvl="0" w:tplc="EC1A2DD8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C0"/>
    <w:rsid w:val="00022B18"/>
    <w:rsid w:val="00032028"/>
    <w:rsid w:val="0004354A"/>
    <w:rsid w:val="000661CE"/>
    <w:rsid w:val="000B30E3"/>
    <w:rsid w:val="000B5AFE"/>
    <w:rsid w:val="00104D12"/>
    <w:rsid w:val="00131E77"/>
    <w:rsid w:val="001C6FC0"/>
    <w:rsid w:val="001D0DF8"/>
    <w:rsid w:val="0029215D"/>
    <w:rsid w:val="002B1B1C"/>
    <w:rsid w:val="00313F38"/>
    <w:rsid w:val="0035126C"/>
    <w:rsid w:val="00390BA6"/>
    <w:rsid w:val="00393ED7"/>
    <w:rsid w:val="003E1071"/>
    <w:rsid w:val="00450EB9"/>
    <w:rsid w:val="004D53DF"/>
    <w:rsid w:val="0051108D"/>
    <w:rsid w:val="005B0A95"/>
    <w:rsid w:val="005E7257"/>
    <w:rsid w:val="005E7D26"/>
    <w:rsid w:val="005F2788"/>
    <w:rsid w:val="006C442B"/>
    <w:rsid w:val="006F1636"/>
    <w:rsid w:val="007D02F1"/>
    <w:rsid w:val="007E415D"/>
    <w:rsid w:val="008969C0"/>
    <w:rsid w:val="00936D45"/>
    <w:rsid w:val="009B7F60"/>
    <w:rsid w:val="00A328C1"/>
    <w:rsid w:val="00A66CB7"/>
    <w:rsid w:val="00A95E49"/>
    <w:rsid w:val="00AA1FA2"/>
    <w:rsid w:val="00AD1A4A"/>
    <w:rsid w:val="00AD29FE"/>
    <w:rsid w:val="00AE159B"/>
    <w:rsid w:val="00B23542"/>
    <w:rsid w:val="00B93B2C"/>
    <w:rsid w:val="00C30F15"/>
    <w:rsid w:val="00C3795D"/>
    <w:rsid w:val="00C469A8"/>
    <w:rsid w:val="00C9461A"/>
    <w:rsid w:val="00CC0263"/>
    <w:rsid w:val="00CD1BD1"/>
    <w:rsid w:val="00CE5944"/>
    <w:rsid w:val="00CF6A07"/>
    <w:rsid w:val="00D92E2C"/>
    <w:rsid w:val="00DF4B96"/>
    <w:rsid w:val="00DF6DF0"/>
    <w:rsid w:val="00E25218"/>
    <w:rsid w:val="00EB5E90"/>
    <w:rsid w:val="00ED1320"/>
    <w:rsid w:val="00F5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36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54A"/>
    <w:pPr>
      <w:pBdr>
        <w:bottom w:val="single" w:sz="6" w:space="1" w:color="auto"/>
      </w:pBdr>
      <w:tabs>
        <w:tab w:val="center" w:pos="4680"/>
        <w:tab w:val="right" w:pos="936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5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54A"/>
    <w:pPr>
      <w:tabs>
        <w:tab w:val="center" w:pos="4680"/>
        <w:tab w:val="right" w:pos="9360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54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36D45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styleId="a6">
    <w:name w:val="List Paragraph"/>
    <w:basedOn w:val="a"/>
    <w:uiPriority w:val="34"/>
    <w:qFormat/>
    <w:rsid w:val="009B7F6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54A"/>
    <w:pPr>
      <w:pBdr>
        <w:bottom w:val="single" w:sz="6" w:space="1" w:color="auto"/>
      </w:pBdr>
      <w:tabs>
        <w:tab w:val="center" w:pos="4680"/>
        <w:tab w:val="right" w:pos="936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5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54A"/>
    <w:pPr>
      <w:tabs>
        <w:tab w:val="center" w:pos="4680"/>
        <w:tab w:val="right" w:pos="9360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54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36D45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styleId="a6">
    <w:name w:val="List Paragraph"/>
    <w:basedOn w:val="a"/>
    <w:uiPriority w:val="34"/>
    <w:qFormat/>
    <w:rsid w:val="009B7F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2679</Characters>
  <Application>Microsoft Office Word</Application>
  <DocSecurity>0</DocSecurity>
  <Lines>22</Lines>
  <Paragraphs>6</Paragraphs>
  <ScaleCrop>false</ScaleCrop>
  <Company>P R C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Qingqing Cheng</dc:creator>
  <cp:lastModifiedBy>王晖</cp:lastModifiedBy>
  <cp:revision>4</cp:revision>
  <dcterms:created xsi:type="dcterms:W3CDTF">2022-07-26T00:29:00Z</dcterms:created>
  <dcterms:modified xsi:type="dcterms:W3CDTF">2022-07-26T07:27:00Z</dcterms:modified>
</cp:coreProperties>
</file>