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F16" w:rsidRDefault="00783F16" w:rsidP="00783F16">
      <w:pPr>
        <w:jc w:val="center"/>
        <w:rPr>
          <w:rFonts w:asciiTheme="minorEastAsia" w:hAnsiTheme="minorEastAsia" w:hint="eastAsia"/>
          <w:b/>
          <w:sz w:val="30"/>
          <w:szCs w:val="30"/>
        </w:rPr>
      </w:pPr>
      <w:r w:rsidRPr="00783F16">
        <w:rPr>
          <w:rFonts w:asciiTheme="minorEastAsia" w:hAnsiTheme="minorEastAsia" w:hint="eastAsia"/>
          <w:b/>
          <w:sz w:val="30"/>
          <w:szCs w:val="30"/>
        </w:rPr>
        <w:t>高性能科学计算的基础算法与可计算建模重大研究计划</w:t>
      </w:r>
    </w:p>
    <w:p w:rsidR="00783F16" w:rsidRPr="00783F16" w:rsidRDefault="00783F16" w:rsidP="00783F16">
      <w:pPr>
        <w:jc w:val="center"/>
        <w:rPr>
          <w:rFonts w:asciiTheme="minorEastAsia" w:hAnsiTheme="minorEastAsia" w:hint="eastAsia"/>
          <w:b/>
          <w:sz w:val="30"/>
          <w:szCs w:val="30"/>
        </w:rPr>
      </w:pPr>
      <w:r w:rsidRPr="00783F16">
        <w:rPr>
          <w:rFonts w:asciiTheme="minorEastAsia" w:hAnsiTheme="minorEastAsia" w:hint="eastAsia"/>
          <w:b/>
          <w:sz w:val="30"/>
          <w:szCs w:val="30"/>
        </w:rPr>
        <w:t>2016年度项目指南</w:t>
      </w:r>
    </w:p>
    <w:p w:rsidR="00783F16" w:rsidRDefault="00783F16" w:rsidP="00783F16">
      <w:pPr>
        <w:rPr>
          <w:rFonts w:hint="eastAsia"/>
        </w:rPr>
      </w:pPr>
    </w:p>
    <w:p w:rsidR="00783F16" w:rsidRPr="00783F16" w:rsidRDefault="00783F16" w:rsidP="007107E3">
      <w:pPr>
        <w:spacing w:line="440" w:lineRule="exact"/>
        <w:ind w:firstLineChars="300" w:firstLine="720"/>
        <w:rPr>
          <w:rFonts w:asciiTheme="minorEastAsia" w:hAnsiTheme="minorEastAsia"/>
          <w:sz w:val="24"/>
          <w:szCs w:val="24"/>
        </w:rPr>
      </w:pPr>
      <w:proofErr w:type="gramStart"/>
      <w:r w:rsidRPr="00783F16">
        <w:rPr>
          <w:rFonts w:asciiTheme="minorEastAsia" w:hAnsiTheme="minorEastAsia" w:hint="eastAsia"/>
          <w:sz w:val="24"/>
          <w:szCs w:val="24"/>
        </w:rPr>
        <w:t>本重大</w:t>
      </w:r>
      <w:proofErr w:type="gramEnd"/>
      <w:r w:rsidRPr="00783F16">
        <w:rPr>
          <w:rFonts w:asciiTheme="minorEastAsia" w:hAnsiTheme="minorEastAsia" w:hint="eastAsia"/>
          <w:sz w:val="24"/>
          <w:szCs w:val="24"/>
        </w:rPr>
        <w:t>研究计划以实际需求为牵引，从基础研究入手，加强科学计算领域的重要基础科学问题研究，设计高效基础算法，建立满足实际精度要求的可计算模型，提高利用计算机解决科学与工程问题的能力，为前沿科学研究和重大需求提供进一步的科学计算支撑，有力地促进科学计算硬件、软件协调发展，促进数学与其他学科的交叉融合，推动科学计算乃至科学技术的跨越发展。</w:t>
      </w:r>
    </w:p>
    <w:p w:rsidR="00783F16" w:rsidRPr="00783F16" w:rsidRDefault="00783F16" w:rsidP="00783F16">
      <w:pPr>
        <w:spacing w:line="440" w:lineRule="exact"/>
        <w:rPr>
          <w:rFonts w:asciiTheme="minorEastAsia" w:hAnsiTheme="minorEastAsia"/>
          <w:b/>
          <w:sz w:val="24"/>
          <w:szCs w:val="24"/>
        </w:rPr>
      </w:pPr>
      <w:r w:rsidRPr="00783F16">
        <w:rPr>
          <w:rFonts w:asciiTheme="minorEastAsia" w:hAnsiTheme="minorEastAsia" w:hint="eastAsia"/>
          <w:sz w:val="24"/>
          <w:szCs w:val="24"/>
        </w:rPr>
        <w:t xml:space="preserve">　</w:t>
      </w:r>
      <w:r w:rsidRPr="00783F16">
        <w:rPr>
          <w:rFonts w:asciiTheme="minorEastAsia" w:hAnsiTheme="minorEastAsia" w:hint="eastAsia"/>
          <w:b/>
          <w:sz w:val="24"/>
          <w:szCs w:val="24"/>
        </w:rPr>
        <w:t xml:space="preserve">　一、科学目标</w:t>
      </w:r>
    </w:p>
    <w:p w:rsidR="00783F16" w:rsidRPr="00783F16" w:rsidRDefault="00783F16" w:rsidP="00783F16">
      <w:pPr>
        <w:spacing w:line="440" w:lineRule="exact"/>
        <w:rPr>
          <w:rFonts w:asciiTheme="minorEastAsia" w:hAnsiTheme="minorEastAsia"/>
          <w:sz w:val="24"/>
          <w:szCs w:val="24"/>
        </w:rPr>
      </w:pPr>
      <w:r w:rsidRPr="00783F16">
        <w:rPr>
          <w:rFonts w:asciiTheme="minorEastAsia" w:hAnsiTheme="minorEastAsia" w:hint="eastAsia"/>
          <w:sz w:val="24"/>
          <w:szCs w:val="24"/>
        </w:rPr>
        <w:t xml:space="preserve">　　</w:t>
      </w:r>
      <w:proofErr w:type="gramStart"/>
      <w:r w:rsidRPr="00783F16">
        <w:rPr>
          <w:rFonts w:asciiTheme="minorEastAsia" w:hAnsiTheme="minorEastAsia" w:hint="eastAsia"/>
          <w:sz w:val="24"/>
          <w:szCs w:val="24"/>
        </w:rPr>
        <w:t>本重大</w:t>
      </w:r>
      <w:proofErr w:type="gramEnd"/>
      <w:r w:rsidRPr="00783F16">
        <w:rPr>
          <w:rFonts w:asciiTheme="minorEastAsia" w:hAnsiTheme="minorEastAsia" w:hint="eastAsia"/>
          <w:sz w:val="24"/>
          <w:szCs w:val="24"/>
        </w:rPr>
        <w:t>研究计划围绕基础算法与可计算建模这一主线，开展科学计算的共性高效算法、基于机理与数据的可计算建模和问题驱动的高性能计算与算法评价研究，推动我国高性能科学计算的发展，为解决科学前沿和国家需求中的瓶颈问题提供关键的数值模拟技术和方法支撑。</w:t>
      </w:r>
    </w:p>
    <w:p w:rsidR="00783F16" w:rsidRPr="00783F16" w:rsidRDefault="00783F16" w:rsidP="00783F16">
      <w:pPr>
        <w:spacing w:line="440" w:lineRule="exact"/>
        <w:rPr>
          <w:rFonts w:asciiTheme="minorEastAsia" w:hAnsiTheme="minorEastAsia"/>
          <w:b/>
          <w:sz w:val="24"/>
          <w:szCs w:val="24"/>
        </w:rPr>
      </w:pPr>
      <w:r w:rsidRPr="00783F16">
        <w:rPr>
          <w:rFonts w:asciiTheme="minorEastAsia" w:hAnsiTheme="minorEastAsia" w:hint="eastAsia"/>
          <w:b/>
          <w:sz w:val="24"/>
          <w:szCs w:val="24"/>
        </w:rPr>
        <w:t xml:space="preserve">　　二、 核心科学问题</w:t>
      </w:r>
    </w:p>
    <w:p w:rsidR="00783F16" w:rsidRPr="00783F16" w:rsidRDefault="00783F16" w:rsidP="00783F16">
      <w:pPr>
        <w:spacing w:line="440" w:lineRule="exact"/>
        <w:rPr>
          <w:rFonts w:asciiTheme="minorEastAsia" w:hAnsiTheme="minorEastAsia"/>
          <w:sz w:val="24"/>
          <w:szCs w:val="24"/>
        </w:rPr>
      </w:pPr>
      <w:r w:rsidRPr="00783F16">
        <w:rPr>
          <w:rFonts w:asciiTheme="minorEastAsia" w:hAnsiTheme="minorEastAsia" w:hint="eastAsia"/>
          <w:sz w:val="24"/>
          <w:szCs w:val="24"/>
        </w:rPr>
        <w:t xml:space="preserve">　　（一） 数值计算的共性高效算法。</w:t>
      </w:r>
    </w:p>
    <w:p w:rsidR="00783F16" w:rsidRPr="00783F16" w:rsidRDefault="00783F16" w:rsidP="00783F16">
      <w:pPr>
        <w:spacing w:line="440" w:lineRule="exact"/>
        <w:rPr>
          <w:rFonts w:asciiTheme="minorEastAsia" w:hAnsiTheme="minorEastAsia"/>
          <w:sz w:val="24"/>
          <w:szCs w:val="24"/>
        </w:rPr>
      </w:pPr>
      <w:r w:rsidRPr="00783F16">
        <w:rPr>
          <w:rFonts w:asciiTheme="minorEastAsia" w:hAnsiTheme="minorEastAsia" w:hint="eastAsia"/>
          <w:sz w:val="24"/>
          <w:szCs w:val="24"/>
        </w:rPr>
        <w:t xml:space="preserve">　　1. 微分方程高效高精度的格式构造与分析；</w:t>
      </w:r>
    </w:p>
    <w:p w:rsidR="00783F16" w:rsidRPr="00783F16" w:rsidRDefault="00783F16" w:rsidP="00783F16">
      <w:pPr>
        <w:spacing w:line="440" w:lineRule="exact"/>
        <w:rPr>
          <w:rFonts w:asciiTheme="minorEastAsia" w:hAnsiTheme="minorEastAsia"/>
          <w:sz w:val="24"/>
          <w:szCs w:val="24"/>
        </w:rPr>
      </w:pPr>
      <w:r w:rsidRPr="00783F16">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783F16">
        <w:rPr>
          <w:rFonts w:asciiTheme="minorEastAsia" w:hAnsiTheme="minorEastAsia" w:hint="eastAsia"/>
          <w:sz w:val="24"/>
          <w:szCs w:val="24"/>
        </w:rPr>
        <w:t>2. 复杂数据处理的快速方法；</w:t>
      </w:r>
    </w:p>
    <w:p w:rsidR="00783F16" w:rsidRPr="00783F16" w:rsidRDefault="00783F16" w:rsidP="00783F16">
      <w:pPr>
        <w:spacing w:line="440" w:lineRule="exact"/>
        <w:rPr>
          <w:rFonts w:asciiTheme="minorEastAsia" w:hAnsiTheme="minorEastAsia"/>
          <w:sz w:val="24"/>
          <w:szCs w:val="24"/>
        </w:rPr>
      </w:pPr>
      <w:r w:rsidRPr="00783F16">
        <w:rPr>
          <w:rFonts w:asciiTheme="minorEastAsia" w:hAnsiTheme="minorEastAsia" w:hint="eastAsia"/>
          <w:sz w:val="24"/>
          <w:szCs w:val="24"/>
        </w:rPr>
        <w:t xml:space="preserve">　　3. 不确定与复杂目标函数的优化方法。</w:t>
      </w:r>
    </w:p>
    <w:p w:rsidR="00783F16" w:rsidRPr="00783F16" w:rsidRDefault="00783F16" w:rsidP="00783F16">
      <w:pPr>
        <w:spacing w:line="440" w:lineRule="exact"/>
        <w:rPr>
          <w:rFonts w:asciiTheme="minorEastAsia" w:hAnsiTheme="minorEastAsia"/>
          <w:sz w:val="24"/>
          <w:szCs w:val="24"/>
        </w:rPr>
      </w:pPr>
      <w:r w:rsidRPr="00783F16">
        <w:rPr>
          <w:rFonts w:asciiTheme="minorEastAsia" w:hAnsiTheme="minorEastAsia" w:hint="eastAsia"/>
          <w:sz w:val="24"/>
          <w:szCs w:val="24"/>
        </w:rPr>
        <w:t xml:space="preserve">　　（二）基于机理与数据的可计算建模。</w:t>
      </w:r>
    </w:p>
    <w:p w:rsidR="00783F16" w:rsidRPr="00783F16" w:rsidRDefault="00783F16" w:rsidP="00783F16">
      <w:pPr>
        <w:spacing w:line="440" w:lineRule="exact"/>
        <w:rPr>
          <w:rFonts w:asciiTheme="minorEastAsia" w:hAnsiTheme="minorEastAsia"/>
          <w:sz w:val="24"/>
          <w:szCs w:val="24"/>
        </w:rPr>
      </w:pPr>
      <w:r w:rsidRPr="00783F16">
        <w:rPr>
          <w:rFonts w:asciiTheme="minorEastAsia" w:hAnsiTheme="minorEastAsia" w:hint="eastAsia"/>
          <w:sz w:val="24"/>
          <w:szCs w:val="24"/>
        </w:rPr>
        <w:t xml:space="preserve">　　1. 典型物理模型的耦合与分析；</w:t>
      </w:r>
    </w:p>
    <w:p w:rsidR="00783F16" w:rsidRPr="00783F16" w:rsidRDefault="00783F16" w:rsidP="00783F16">
      <w:pPr>
        <w:spacing w:line="440" w:lineRule="exact"/>
        <w:rPr>
          <w:rFonts w:asciiTheme="minorEastAsia" w:hAnsiTheme="minorEastAsia"/>
          <w:sz w:val="24"/>
          <w:szCs w:val="24"/>
        </w:rPr>
      </w:pPr>
      <w:r w:rsidRPr="00783F16">
        <w:rPr>
          <w:rFonts w:asciiTheme="minorEastAsia" w:hAnsiTheme="minorEastAsia" w:hint="eastAsia"/>
          <w:sz w:val="24"/>
          <w:szCs w:val="24"/>
        </w:rPr>
        <w:t xml:space="preserve">　　2. 超高维数据的稀疏表达；</w:t>
      </w:r>
    </w:p>
    <w:p w:rsidR="00783F16" w:rsidRPr="00783F16" w:rsidRDefault="00783F16" w:rsidP="00783F16">
      <w:pPr>
        <w:spacing w:line="440" w:lineRule="exact"/>
        <w:rPr>
          <w:rFonts w:asciiTheme="minorEastAsia" w:hAnsiTheme="minorEastAsia"/>
          <w:sz w:val="24"/>
          <w:szCs w:val="24"/>
        </w:rPr>
      </w:pPr>
      <w:r w:rsidRPr="00783F16">
        <w:rPr>
          <w:rFonts w:asciiTheme="minorEastAsia" w:hAnsiTheme="minorEastAsia" w:hint="eastAsia"/>
          <w:sz w:val="24"/>
          <w:szCs w:val="24"/>
        </w:rPr>
        <w:t xml:space="preserve">　　3. 机理与数据的混合建模。</w:t>
      </w:r>
    </w:p>
    <w:p w:rsidR="00783F16" w:rsidRPr="00783F16" w:rsidRDefault="00783F16" w:rsidP="00783F16">
      <w:pPr>
        <w:spacing w:line="440" w:lineRule="exact"/>
        <w:rPr>
          <w:rFonts w:asciiTheme="minorEastAsia" w:hAnsiTheme="minorEastAsia"/>
          <w:sz w:val="24"/>
          <w:szCs w:val="24"/>
        </w:rPr>
      </w:pPr>
      <w:r w:rsidRPr="00783F16">
        <w:rPr>
          <w:rFonts w:asciiTheme="minorEastAsia" w:hAnsiTheme="minorEastAsia" w:hint="eastAsia"/>
          <w:sz w:val="24"/>
          <w:szCs w:val="24"/>
        </w:rPr>
        <w:t xml:space="preserve">　　（三）问题驱动的高性能计算与算法评价。</w:t>
      </w:r>
    </w:p>
    <w:p w:rsidR="00783F16" w:rsidRPr="00783F16" w:rsidRDefault="00783F16" w:rsidP="00783F16">
      <w:pPr>
        <w:spacing w:line="440" w:lineRule="exact"/>
        <w:rPr>
          <w:rFonts w:asciiTheme="minorEastAsia" w:hAnsiTheme="minorEastAsia"/>
          <w:sz w:val="24"/>
          <w:szCs w:val="24"/>
        </w:rPr>
      </w:pPr>
      <w:r w:rsidRPr="00783F16">
        <w:rPr>
          <w:rFonts w:asciiTheme="minorEastAsia" w:hAnsiTheme="minorEastAsia" w:hint="eastAsia"/>
          <w:sz w:val="24"/>
          <w:szCs w:val="24"/>
        </w:rPr>
        <w:t xml:space="preserve">　　1. 多物理过程耦合条件下的数值模拟与算法评价；</w:t>
      </w:r>
    </w:p>
    <w:p w:rsidR="00783F16" w:rsidRPr="00783F16" w:rsidRDefault="00783F16" w:rsidP="00783F16">
      <w:pPr>
        <w:spacing w:line="440" w:lineRule="exact"/>
        <w:rPr>
          <w:rFonts w:asciiTheme="minorEastAsia" w:hAnsiTheme="minorEastAsia"/>
          <w:sz w:val="24"/>
          <w:szCs w:val="24"/>
        </w:rPr>
      </w:pPr>
      <w:r w:rsidRPr="00783F16">
        <w:rPr>
          <w:rFonts w:asciiTheme="minorEastAsia" w:hAnsiTheme="minorEastAsia" w:hint="eastAsia"/>
          <w:sz w:val="24"/>
          <w:szCs w:val="24"/>
        </w:rPr>
        <w:t xml:space="preserve">　　2. 基于数据提取和分析的计算与算法评价；</w:t>
      </w:r>
    </w:p>
    <w:p w:rsidR="00783F16" w:rsidRPr="00783F16" w:rsidRDefault="00783F16" w:rsidP="00783F16">
      <w:pPr>
        <w:spacing w:line="440" w:lineRule="exact"/>
        <w:rPr>
          <w:rFonts w:asciiTheme="minorEastAsia" w:hAnsiTheme="minorEastAsia"/>
          <w:sz w:val="24"/>
          <w:szCs w:val="24"/>
        </w:rPr>
      </w:pPr>
      <w:r w:rsidRPr="00783F16">
        <w:rPr>
          <w:rFonts w:asciiTheme="minorEastAsia" w:hAnsiTheme="minorEastAsia" w:hint="eastAsia"/>
          <w:sz w:val="24"/>
          <w:szCs w:val="24"/>
        </w:rPr>
        <w:t xml:space="preserve">　　3. 模型和数据互补的计算与算法评价。</w:t>
      </w:r>
    </w:p>
    <w:p w:rsidR="00783F16" w:rsidRPr="00783F16" w:rsidRDefault="00783F16" w:rsidP="00783F16">
      <w:pPr>
        <w:spacing w:line="440" w:lineRule="exact"/>
        <w:rPr>
          <w:rFonts w:asciiTheme="minorEastAsia" w:hAnsiTheme="minorEastAsia"/>
          <w:b/>
          <w:sz w:val="24"/>
          <w:szCs w:val="24"/>
        </w:rPr>
      </w:pPr>
      <w:r w:rsidRPr="00783F16">
        <w:rPr>
          <w:rFonts w:asciiTheme="minorEastAsia" w:hAnsiTheme="minorEastAsia" w:hint="eastAsia"/>
          <w:sz w:val="24"/>
          <w:szCs w:val="24"/>
        </w:rPr>
        <w:t xml:space="preserve">　</w:t>
      </w:r>
      <w:r w:rsidRPr="00783F16">
        <w:rPr>
          <w:rFonts w:asciiTheme="minorEastAsia" w:hAnsiTheme="minorEastAsia" w:hint="eastAsia"/>
          <w:b/>
          <w:sz w:val="24"/>
          <w:szCs w:val="24"/>
        </w:rPr>
        <w:t xml:space="preserve">　三、2016年度拟资助研究方向</w:t>
      </w:r>
    </w:p>
    <w:p w:rsidR="00783F16" w:rsidRPr="00783F16" w:rsidRDefault="00783F16" w:rsidP="00783F16">
      <w:pPr>
        <w:spacing w:line="440" w:lineRule="exact"/>
        <w:rPr>
          <w:rFonts w:asciiTheme="minorEastAsia" w:hAnsiTheme="minorEastAsia" w:hint="eastAsia"/>
          <w:sz w:val="24"/>
          <w:szCs w:val="24"/>
        </w:rPr>
      </w:pPr>
      <w:r w:rsidRPr="00783F16">
        <w:rPr>
          <w:rFonts w:asciiTheme="minorEastAsia" w:hAnsiTheme="minorEastAsia" w:hint="eastAsia"/>
          <w:sz w:val="24"/>
          <w:szCs w:val="24"/>
        </w:rPr>
        <w:t xml:space="preserve">　　2016年度是本重大研究计划实施的第6年，根据前期资助布局和整体发展的需要进入集成升华阶段，主要以集成项目和重点支持项目予以资助。与下面公布的重点资助方向关系不紧密的项目申请将不予受理。</w:t>
      </w:r>
    </w:p>
    <w:p w:rsidR="00783F16" w:rsidRPr="00783F16" w:rsidRDefault="00783F16" w:rsidP="00783F16">
      <w:pPr>
        <w:spacing w:line="440" w:lineRule="exact"/>
        <w:rPr>
          <w:rFonts w:asciiTheme="minorEastAsia" w:hAnsiTheme="minorEastAsia"/>
          <w:sz w:val="24"/>
          <w:szCs w:val="24"/>
        </w:rPr>
      </w:pPr>
    </w:p>
    <w:p w:rsidR="00783F16" w:rsidRPr="007107E3" w:rsidRDefault="00783F16" w:rsidP="00783F16">
      <w:pPr>
        <w:spacing w:line="440" w:lineRule="exact"/>
        <w:rPr>
          <w:rFonts w:asciiTheme="minorEastAsia" w:hAnsiTheme="minorEastAsia"/>
          <w:b/>
          <w:sz w:val="24"/>
          <w:szCs w:val="24"/>
        </w:rPr>
      </w:pPr>
      <w:r w:rsidRPr="007107E3">
        <w:rPr>
          <w:rFonts w:asciiTheme="minorEastAsia" w:hAnsiTheme="minorEastAsia" w:hint="eastAsia"/>
          <w:b/>
          <w:sz w:val="24"/>
          <w:szCs w:val="24"/>
        </w:rPr>
        <w:lastRenderedPageBreak/>
        <w:t xml:space="preserve">　　（一）集成方向。</w:t>
      </w:r>
    </w:p>
    <w:p w:rsidR="00783F16" w:rsidRPr="00783F16" w:rsidRDefault="00783F16" w:rsidP="00783F16">
      <w:pPr>
        <w:spacing w:line="440" w:lineRule="exact"/>
        <w:rPr>
          <w:rFonts w:asciiTheme="minorEastAsia" w:hAnsiTheme="minorEastAsia"/>
          <w:sz w:val="24"/>
          <w:szCs w:val="24"/>
        </w:rPr>
      </w:pPr>
      <w:r w:rsidRPr="00783F16">
        <w:rPr>
          <w:rFonts w:asciiTheme="minorEastAsia" w:hAnsiTheme="minorEastAsia" w:hint="eastAsia"/>
          <w:sz w:val="24"/>
          <w:szCs w:val="24"/>
        </w:rPr>
        <w:t xml:space="preserve">　　集成项目将在前期资助的培育项目和重点支持项目中，从有突破苗头的研究方向中遴选出优秀项目进行整合，为重大研究计划后期的总体集成服务。本次征集的集成方向：</w:t>
      </w:r>
    </w:p>
    <w:p w:rsidR="00783F16" w:rsidRPr="00783F16" w:rsidRDefault="00783F16" w:rsidP="00783F16">
      <w:pPr>
        <w:spacing w:line="440" w:lineRule="exact"/>
        <w:rPr>
          <w:rFonts w:asciiTheme="minorEastAsia" w:hAnsiTheme="minorEastAsia"/>
          <w:sz w:val="24"/>
          <w:szCs w:val="24"/>
        </w:rPr>
      </w:pPr>
      <w:r w:rsidRPr="00783F16">
        <w:rPr>
          <w:rFonts w:asciiTheme="minorEastAsia" w:hAnsiTheme="minorEastAsia" w:hint="eastAsia"/>
          <w:sz w:val="24"/>
          <w:szCs w:val="24"/>
        </w:rPr>
        <w:t xml:space="preserve">　　1．随机哈密尔顿偏微分方程高效数值方法。</w:t>
      </w:r>
    </w:p>
    <w:p w:rsidR="00783F16" w:rsidRPr="00783F16" w:rsidRDefault="00783F16" w:rsidP="00783F16">
      <w:pPr>
        <w:spacing w:line="440" w:lineRule="exact"/>
        <w:rPr>
          <w:rFonts w:asciiTheme="minorEastAsia" w:hAnsiTheme="minorEastAsia"/>
          <w:sz w:val="24"/>
          <w:szCs w:val="24"/>
        </w:rPr>
      </w:pPr>
      <w:r w:rsidRPr="00783F16">
        <w:rPr>
          <w:rFonts w:asciiTheme="minorEastAsia" w:hAnsiTheme="minorEastAsia" w:hint="eastAsia"/>
          <w:sz w:val="24"/>
          <w:szCs w:val="24"/>
        </w:rPr>
        <w:t xml:space="preserve">　　针对具有辛、多辛几何结构和统计物理特性的随机哈密尔顿偏微分方程，研究保持原模型结构和特性的高效数值方法的构造、分析与实现，特别是研究计算效率、计算准确性以及计算复杂性等关键科学问题，提高对源于物理和经济金融等领域的随机问题的长期跟踪、预测和模拟能力，为上述领域中与随机算法相关的算法难题的解决提供有效工具。</w:t>
      </w:r>
    </w:p>
    <w:p w:rsidR="00783F16" w:rsidRPr="00783F16" w:rsidRDefault="00783F16" w:rsidP="00783F16">
      <w:pPr>
        <w:spacing w:line="440" w:lineRule="exact"/>
        <w:ind w:firstLineChars="100" w:firstLine="240"/>
        <w:rPr>
          <w:rFonts w:asciiTheme="minorEastAsia" w:hAnsiTheme="minorEastAsia"/>
          <w:sz w:val="24"/>
          <w:szCs w:val="24"/>
        </w:rPr>
      </w:pPr>
      <w:r w:rsidRPr="00783F16">
        <w:rPr>
          <w:rFonts w:asciiTheme="minorEastAsia" w:hAnsiTheme="minorEastAsia" w:hint="eastAsia"/>
          <w:sz w:val="24"/>
          <w:szCs w:val="24"/>
        </w:rPr>
        <w:t xml:space="preserve">　2.医学影像配准与融合的建模和算法。</w:t>
      </w:r>
    </w:p>
    <w:p w:rsidR="00783F16" w:rsidRPr="00783F16" w:rsidRDefault="00783F16" w:rsidP="00783F16">
      <w:pPr>
        <w:spacing w:line="440" w:lineRule="exact"/>
        <w:rPr>
          <w:rFonts w:asciiTheme="minorEastAsia" w:hAnsiTheme="minorEastAsia"/>
          <w:sz w:val="24"/>
          <w:szCs w:val="24"/>
        </w:rPr>
      </w:pPr>
      <w:r w:rsidRPr="00783F16">
        <w:rPr>
          <w:rFonts w:asciiTheme="minorEastAsia" w:hAnsiTheme="minorEastAsia" w:hint="eastAsia"/>
          <w:sz w:val="24"/>
          <w:szCs w:val="24"/>
        </w:rPr>
        <w:t xml:space="preserve">　　针对医学图像对比度低、边界模糊、异质性、伪影和组织器官重叠等特点，研究各种医学图像的非刚性配准问题和融合问题的可计算建模方法，构造基于几何、变分和深度学习的特征提取算法，发展相关的异构数据配准与融合问题的数学理论，建立高质量的图像三维重建模型和算法，提高医学图像分析与处理的质量，为精准诊断和治疗提供技术支撑。</w:t>
      </w:r>
    </w:p>
    <w:p w:rsidR="00783F16" w:rsidRPr="00783F16" w:rsidRDefault="00783F16" w:rsidP="00783F16">
      <w:pPr>
        <w:spacing w:line="440" w:lineRule="exact"/>
        <w:rPr>
          <w:rFonts w:asciiTheme="minorEastAsia" w:hAnsiTheme="minorEastAsia"/>
          <w:sz w:val="24"/>
          <w:szCs w:val="24"/>
        </w:rPr>
      </w:pPr>
      <w:r w:rsidRPr="00783F16">
        <w:rPr>
          <w:rFonts w:asciiTheme="minorEastAsia" w:hAnsiTheme="minorEastAsia" w:hint="eastAsia"/>
          <w:sz w:val="24"/>
          <w:szCs w:val="24"/>
        </w:rPr>
        <w:t xml:space="preserve">　　3.重金属材料复杂结构及相变的多尺度算法与验证。</w:t>
      </w:r>
    </w:p>
    <w:p w:rsidR="00783F16" w:rsidRPr="00783F16" w:rsidRDefault="00783F16" w:rsidP="00783F16">
      <w:pPr>
        <w:spacing w:line="440" w:lineRule="exact"/>
        <w:rPr>
          <w:rFonts w:asciiTheme="minorEastAsia" w:hAnsiTheme="minorEastAsia"/>
          <w:sz w:val="24"/>
          <w:szCs w:val="24"/>
        </w:rPr>
      </w:pPr>
      <w:r w:rsidRPr="00783F16">
        <w:rPr>
          <w:rFonts w:asciiTheme="minorEastAsia" w:hAnsiTheme="minorEastAsia" w:hint="eastAsia"/>
          <w:sz w:val="24"/>
          <w:szCs w:val="24"/>
        </w:rPr>
        <w:t xml:space="preserve">　　针对镍、铊、钨钼合金等重金属材料的复杂结构及其相变问题，研究在磁驱动强荷载条件下的可计算建模方法，揭示其内在机理，建立多物理场相互作用的强耦合模型，探索模型中参数的选取方法，发展高效算法开展模拟研究，结合实验数据验证模型和算法的有效性。</w:t>
      </w:r>
    </w:p>
    <w:p w:rsidR="00783F16" w:rsidRPr="00783F16" w:rsidRDefault="00783F16" w:rsidP="00783F16">
      <w:pPr>
        <w:spacing w:line="440" w:lineRule="exact"/>
        <w:rPr>
          <w:rFonts w:asciiTheme="minorEastAsia" w:hAnsiTheme="minorEastAsia"/>
          <w:sz w:val="24"/>
          <w:szCs w:val="24"/>
        </w:rPr>
      </w:pPr>
      <w:r w:rsidRPr="00783F16">
        <w:rPr>
          <w:rFonts w:asciiTheme="minorEastAsia" w:hAnsiTheme="minorEastAsia" w:hint="eastAsia"/>
          <w:sz w:val="24"/>
          <w:szCs w:val="24"/>
        </w:rPr>
        <w:t xml:space="preserve">　　4.辐射输运过程的</w:t>
      </w:r>
      <w:proofErr w:type="gramStart"/>
      <w:r w:rsidRPr="00783F16">
        <w:rPr>
          <w:rFonts w:asciiTheme="minorEastAsia" w:hAnsiTheme="minorEastAsia" w:hint="eastAsia"/>
          <w:sz w:val="24"/>
          <w:szCs w:val="24"/>
        </w:rPr>
        <w:t>模型约化与</w:t>
      </w:r>
      <w:proofErr w:type="gramEnd"/>
      <w:r w:rsidRPr="00783F16">
        <w:rPr>
          <w:rFonts w:asciiTheme="minorEastAsia" w:hAnsiTheme="minorEastAsia" w:hint="eastAsia"/>
          <w:sz w:val="24"/>
          <w:szCs w:val="24"/>
        </w:rPr>
        <w:t>快速算法。</w:t>
      </w:r>
    </w:p>
    <w:p w:rsidR="00783F16" w:rsidRPr="00783F16" w:rsidRDefault="00783F16" w:rsidP="00783F16">
      <w:pPr>
        <w:spacing w:line="440" w:lineRule="exact"/>
        <w:rPr>
          <w:rFonts w:asciiTheme="minorEastAsia" w:hAnsiTheme="minorEastAsia"/>
          <w:sz w:val="24"/>
          <w:szCs w:val="24"/>
        </w:rPr>
      </w:pPr>
      <w:r w:rsidRPr="00783F16">
        <w:rPr>
          <w:rFonts w:asciiTheme="minorEastAsia" w:hAnsiTheme="minorEastAsia" w:hint="eastAsia"/>
          <w:sz w:val="24"/>
          <w:szCs w:val="24"/>
        </w:rPr>
        <w:t xml:space="preserve">　　针对高能量密度物理研究中辐射输运过程的数值模拟，发展新</w:t>
      </w:r>
      <w:proofErr w:type="gramStart"/>
      <w:r w:rsidRPr="00783F16">
        <w:rPr>
          <w:rFonts w:asciiTheme="minorEastAsia" w:hAnsiTheme="minorEastAsia" w:hint="eastAsia"/>
          <w:sz w:val="24"/>
          <w:szCs w:val="24"/>
        </w:rPr>
        <w:t>的约化模型</w:t>
      </w:r>
      <w:proofErr w:type="gramEnd"/>
      <w:r w:rsidRPr="00783F16">
        <w:rPr>
          <w:rFonts w:asciiTheme="minorEastAsia" w:hAnsiTheme="minorEastAsia" w:hint="eastAsia"/>
          <w:sz w:val="24"/>
          <w:szCs w:val="24"/>
        </w:rPr>
        <w:t>和新型算法，解决离散</w:t>
      </w:r>
      <w:proofErr w:type="gramStart"/>
      <w:r w:rsidRPr="00783F16">
        <w:rPr>
          <w:rFonts w:asciiTheme="minorEastAsia" w:hAnsiTheme="minorEastAsia" w:hint="eastAsia"/>
          <w:sz w:val="24"/>
          <w:szCs w:val="24"/>
        </w:rPr>
        <w:t>纵标方法</w:t>
      </w:r>
      <w:proofErr w:type="gramEnd"/>
      <w:r w:rsidRPr="00783F16">
        <w:rPr>
          <w:rFonts w:asciiTheme="minorEastAsia" w:hAnsiTheme="minorEastAsia" w:hint="eastAsia"/>
          <w:sz w:val="24"/>
          <w:szCs w:val="24"/>
        </w:rPr>
        <w:t>所固有的射线效应和球</w:t>
      </w:r>
      <w:proofErr w:type="gramStart"/>
      <w:r w:rsidRPr="00783F16">
        <w:rPr>
          <w:rFonts w:asciiTheme="minorEastAsia" w:hAnsiTheme="minorEastAsia" w:hint="eastAsia"/>
          <w:sz w:val="24"/>
          <w:szCs w:val="24"/>
        </w:rPr>
        <w:t>谐</w:t>
      </w:r>
      <w:proofErr w:type="gramEnd"/>
      <w:r w:rsidRPr="00783F16">
        <w:rPr>
          <w:rFonts w:asciiTheme="minorEastAsia" w:hAnsiTheme="minorEastAsia" w:hint="eastAsia"/>
          <w:sz w:val="24"/>
          <w:szCs w:val="24"/>
        </w:rPr>
        <w:t>函数方法的</w:t>
      </w:r>
      <w:proofErr w:type="gramStart"/>
      <w:r w:rsidRPr="00783F16">
        <w:rPr>
          <w:rFonts w:asciiTheme="minorEastAsia" w:hAnsiTheme="minorEastAsia" w:hint="eastAsia"/>
          <w:sz w:val="24"/>
          <w:szCs w:val="24"/>
        </w:rPr>
        <w:t>出负等问题</w:t>
      </w:r>
      <w:proofErr w:type="gramEnd"/>
      <w:r w:rsidRPr="00783F16">
        <w:rPr>
          <w:rFonts w:asciiTheme="minorEastAsia" w:hAnsiTheme="minorEastAsia" w:hint="eastAsia"/>
          <w:sz w:val="24"/>
          <w:szCs w:val="24"/>
        </w:rPr>
        <w:t>。以惯性约束聚变（ICF）中的输运过程为例，通过与已有数值模拟结果和物理分析结果以及实验数据的比较，验证</w:t>
      </w:r>
      <w:proofErr w:type="gramStart"/>
      <w:r w:rsidRPr="00783F16">
        <w:rPr>
          <w:rFonts w:asciiTheme="minorEastAsia" w:hAnsiTheme="minorEastAsia" w:hint="eastAsia"/>
          <w:sz w:val="24"/>
          <w:szCs w:val="24"/>
        </w:rPr>
        <w:t>新约化</w:t>
      </w:r>
      <w:proofErr w:type="gramEnd"/>
      <w:r w:rsidRPr="00783F16">
        <w:rPr>
          <w:rFonts w:asciiTheme="minorEastAsia" w:hAnsiTheme="minorEastAsia" w:hint="eastAsia"/>
          <w:sz w:val="24"/>
          <w:szCs w:val="24"/>
        </w:rPr>
        <w:t>模型和新型算法的有效性和高效性，解决ICF数值模拟中若干瓶颈难题。</w:t>
      </w:r>
    </w:p>
    <w:p w:rsidR="00783F16" w:rsidRPr="00783F16" w:rsidRDefault="00783F16" w:rsidP="00783F16">
      <w:pPr>
        <w:spacing w:line="440" w:lineRule="exact"/>
        <w:rPr>
          <w:rFonts w:asciiTheme="minorEastAsia" w:hAnsiTheme="minorEastAsia"/>
          <w:sz w:val="24"/>
          <w:szCs w:val="24"/>
        </w:rPr>
      </w:pPr>
      <w:r w:rsidRPr="00783F16">
        <w:rPr>
          <w:rFonts w:asciiTheme="minorEastAsia" w:hAnsiTheme="minorEastAsia" w:hint="eastAsia"/>
          <w:sz w:val="24"/>
          <w:szCs w:val="24"/>
        </w:rPr>
        <w:t xml:space="preserve">　　5.重大脑精神疾病的遗传影像学分析理论与计算方法。</w:t>
      </w:r>
    </w:p>
    <w:p w:rsidR="00783F16" w:rsidRPr="00783F16" w:rsidRDefault="00783F16" w:rsidP="00783F16">
      <w:pPr>
        <w:spacing w:line="440" w:lineRule="exact"/>
        <w:rPr>
          <w:rFonts w:asciiTheme="minorEastAsia" w:hAnsiTheme="minorEastAsia"/>
          <w:sz w:val="24"/>
          <w:szCs w:val="24"/>
        </w:rPr>
      </w:pPr>
      <w:r w:rsidRPr="00783F16">
        <w:rPr>
          <w:rFonts w:asciiTheme="minorEastAsia" w:hAnsiTheme="minorEastAsia" w:hint="eastAsia"/>
          <w:sz w:val="24"/>
          <w:szCs w:val="24"/>
        </w:rPr>
        <w:t xml:space="preserve">　　利用国际遗传影像学数据库，收集国内重大脑疾病的数据，发展现代统计学和机器学习的理论和方法，解决目前不同尺度海量动态数据的大规模统计计算中的若干瓶颈问题，如多中心、多尺度、多模态、多属性动态数据统计模型的建立</w:t>
      </w:r>
      <w:r w:rsidRPr="00783F16">
        <w:rPr>
          <w:rFonts w:asciiTheme="minorEastAsia" w:hAnsiTheme="minorEastAsia" w:hint="eastAsia"/>
          <w:sz w:val="24"/>
          <w:szCs w:val="24"/>
        </w:rPr>
        <w:lastRenderedPageBreak/>
        <w:t>和验证，发展相关的有效计算方法和统计理论基础，并应用于挖掘几类重大脑精神疾病（如精神分裂症、自闭症、抑郁症）在分子、中间表型和表型之间的关联和因果关系，为临床诊疗服务。</w:t>
      </w:r>
    </w:p>
    <w:p w:rsidR="00783F16" w:rsidRPr="00783F16" w:rsidRDefault="00783F16" w:rsidP="00783F16">
      <w:pPr>
        <w:spacing w:line="440" w:lineRule="exact"/>
        <w:rPr>
          <w:rFonts w:asciiTheme="minorEastAsia" w:hAnsiTheme="minorEastAsia"/>
          <w:sz w:val="24"/>
          <w:szCs w:val="24"/>
        </w:rPr>
      </w:pPr>
      <w:r w:rsidRPr="00783F16">
        <w:rPr>
          <w:rFonts w:asciiTheme="minorEastAsia" w:hAnsiTheme="minorEastAsia" w:hint="eastAsia"/>
          <w:sz w:val="24"/>
          <w:szCs w:val="24"/>
        </w:rPr>
        <w:t xml:space="preserve">　　6.反问题算法及其在多频声波测井中的验证。</w:t>
      </w:r>
    </w:p>
    <w:p w:rsidR="00783F16" w:rsidRPr="00783F16" w:rsidRDefault="00783F16" w:rsidP="00783F16">
      <w:pPr>
        <w:spacing w:line="440" w:lineRule="exact"/>
        <w:rPr>
          <w:rFonts w:asciiTheme="minorEastAsia" w:hAnsiTheme="minorEastAsia"/>
          <w:sz w:val="24"/>
          <w:szCs w:val="24"/>
        </w:rPr>
      </w:pPr>
      <w:r w:rsidRPr="00783F16">
        <w:rPr>
          <w:rFonts w:asciiTheme="minorEastAsia" w:hAnsiTheme="minorEastAsia" w:hint="eastAsia"/>
          <w:sz w:val="24"/>
          <w:szCs w:val="24"/>
        </w:rPr>
        <w:t xml:space="preserve">　　结合基于光学、电磁场、声波数据的偏微分方程反问题的最新研究成果，发展偏微分方程反问题快速有效算法，并应用于石油勘探中的多频率声波测井，给出储层参数在周向、纵向以及径向上的精确反演结果。结合多频率声波测井实验数据，验证算法的正确性与有效性，进一步提高声波测井法提取地球物理储层参数的精度。</w:t>
      </w:r>
    </w:p>
    <w:p w:rsidR="00783F16" w:rsidRPr="007107E3" w:rsidRDefault="00783F16" w:rsidP="00783F16">
      <w:pPr>
        <w:spacing w:line="440" w:lineRule="exact"/>
        <w:rPr>
          <w:rFonts w:asciiTheme="minorEastAsia" w:hAnsiTheme="minorEastAsia"/>
          <w:b/>
          <w:sz w:val="24"/>
          <w:szCs w:val="24"/>
        </w:rPr>
      </w:pPr>
      <w:r w:rsidRPr="00783F16">
        <w:rPr>
          <w:rFonts w:asciiTheme="minorEastAsia" w:hAnsiTheme="minorEastAsia" w:hint="eastAsia"/>
          <w:sz w:val="24"/>
          <w:szCs w:val="24"/>
        </w:rPr>
        <w:t xml:space="preserve">　　</w:t>
      </w:r>
      <w:r w:rsidRPr="007107E3">
        <w:rPr>
          <w:rFonts w:asciiTheme="minorEastAsia" w:hAnsiTheme="minorEastAsia" w:hint="eastAsia"/>
          <w:b/>
          <w:sz w:val="24"/>
          <w:szCs w:val="24"/>
        </w:rPr>
        <w:t>（二）重点支持项目。</w:t>
      </w:r>
    </w:p>
    <w:p w:rsidR="00783F16" w:rsidRPr="00783F16" w:rsidRDefault="00783F16" w:rsidP="00783F16">
      <w:pPr>
        <w:spacing w:line="440" w:lineRule="exact"/>
        <w:rPr>
          <w:rFonts w:asciiTheme="minorEastAsia" w:hAnsiTheme="minorEastAsia"/>
          <w:sz w:val="24"/>
          <w:szCs w:val="24"/>
        </w:rPr>
      </w:pPr>
      <w:r w:rsidRPr="00783F16">
        <w:rPr>
          <w:rFonts w:asciiTheme="minorEastAsia" w:hAnsiTheme="minorEastAsia" w:hint="eastAsia"/>
          <w:sz w:val="24"/>
          <w:szCs w:val="24"/>
        </w:rPr>
        <w:t xml:space="preserve">　　根据前期资助布局和整体发展的需要，2016年度重点支持如下研究方向。特别鼓励青年人申请重点支持项目。</w:t>
      </w:r>
    </w:p>
    <w:p w:rsidR="00783F16" w:rsidRPr="00783F16" w:rsidRDefault="00783F16" w:rsidP="00783F16">
      <w:pPr>
        <w:spacing w:line="440" w:lineRule="exact"/>
        <w:rPr>
          <w:rFonts w:asciiTheme="minorEastAsia" w:hAnsiTheme="minorEastAsia"/>
          <w:sz w:val="24"/>
          <w:szCs w:val="24"/>
        </w:rPr>
      </w:pPr>
      <w:r w:rsidRPr="00783F16">
        <w:rPr>
          <w:rFonts w:asciiTheme="minorEastAsia" w:hAnsiTheme="minorEastAsia" w:hint="eastAsia"/>
          <w:sz w:val="24"/>
          <w:szCs w:val="24"/>
        </w:rPr>
        <w:t xml:space="preserve">　　1．偏微分方程特征值问题的数值方法与理论。</w:t>
      </w:r>
    </w:p>
    <w:p w:rsidR="00783F16" w:rsidRPr="00783F16" w:rsidRDefault="00783F16" w:rsidP="00783F16">
      <w:pPr>
        <w:spacing w:line="440" w:lineRule="exact"/>
        <w:rPr>
          <w:rFonts w:asciiTheme="minorEastAsia" w:hAnsiTheme="minorEastAsia"/>
          <w:sz w:val="24"/>
          <w:szCs w:val="24"/>
        </w:rPr>
      </w:pPr>
      <w:r w:rsidRPr="00783F16">
        <w:rPr>
          <w:rFonts w:asciiTheme="minorEastAsia" w:hAnsiTheme="minorEastAsia" w:hint="eastAsia"/>
          <w:sz w:val="24"/>
          <w:szCs w:val="24"/>
        </w:rPr>
        <w:t xml:space="preserve">　　针对量子化学、材料科学等领域中的偏微分方程特征值问题，发展快速稳定的（弱）有限元算法、高效实用的迭代方法、网格自适应方法等，研究相关的数学理论，构造适应高性能计算机的可扩展并行算法，实现逾万处理器核上的高效数值模拟。</w:t>
      </w:r>
    </w:p>
    <w:p w:rsidR="00783F16" w:rsidRPr="00783F16" w:rsidRDefault="00783F16" w:rsidP="00783F16">
      <w:pPr>
        <w:spacing w:line="440" w:lineRule="exact"/>
        <w:rPr>
          <w:rFonts w:asciiTheme="minorEastAsia" w:hAnsiTheme="minorEastAsia"/>
          <w:sz w:val="24"/>
          <w:szCs w:val="24"/>
        </w:rPr>
      </w:pPr>
      <w:r w:rsidRPr="00783F16">
        <w:rPr>
          <w:rFonts w:asciiTheme="minorEastAsia" w:hAnsiTheme="minorEastAsia" w:hint="eastAsia"/>
          <w:sz w:val="24"/>
          <w:szCs w:val="24"/>
        </w:rPr>
        <w:t xml:space="preserve">　　2．稀疏信号恢复的理论与快速算法。</w:t>
      </w:r>
    </w:p>
    <w:p w:rsidR="00783F16" w:rsidRPr="00783F16" w:rsidRDefault="00783F16" w:rsidP="00783F16">
      <w:pPr>
        <w:spacing w:line="440" w:lineRule="exact"/>
        <w:rPr>
          <w:rFonts w:asciiTheme="minorEastAsia" w:hAnsiTheme="minorEastAsia"/>
          <w:sz w:val="24"/>
          <w:szCs w:val="24"/>
        </w:rPr>
      </w:pPr>
      <w:r w:rsidRPr="00783F16">
        <w:rPr>
          <w:rFonts w:asciiTheme="minorEastAsia" w:hAnsiTheme="minorEastAsia" w:hint="eastAsia"/>
          <w:sz w:val="24"/>
          <w:szCs w:val="24"/>
        </w:rPr>
        <w:t xml:space="preserve">　　结合压缩感知、低</w:t>
      </w:r>
      <w:proofErr w:type="gramStart"/>
      <w:r w:rsidRPr="00783F16">
        <w:rPr>
          <w:rFonts w:asciiTheme="minorEastAsia" w:hAnsiTheme="minorEastAsia" w:hint="eastAsia"/>
          <w:sz w:val="24"/>
          <w:szCs w:val="24"/>
        </w:rPr>
        <w:t>秩</w:t>
      </w:r>
      <w:proofErr w:type="gramEnd"/>
      <w:r w:rsidRPr="00783F16">
        <w:rPr>
          <w:rFonts w:asciiTheme="minorEastAsia" w:hAnsiTheme="minorEastAsia" w:hint="eastAsia"/>
          <w:sz w:val="24"/>
          <w:szCs w:val="24"/>
        </w:rPr>
        <w:t>矩阵恢复、逼近论的研究成果，开展基于不完全观测下的稀疏信号恢复研究，特别是针对相位缺失观测情形，研究最小观测次数问题；结合物理动态模型与稀疏低</w:t>
      </w:r>
      <w:proofErr w:type="gramStart"/>
      <w:r w:rsidRPr="00783F16">
        <w:rPr>
          <w:rFonts w:asciiTheme="minorEastAsia" w:hAnsiTheme="minorEastAsia" w:hint="eastAsia"/>
          <w:sz w:val="24"/>
          <w:szCs w:val="24"/>
        </w:rPr>
        <w:t>秩</w:t>
      </w:r>
      <w:proofErr w:type="gramEnd"/>
      <w:r w:rsidRPr="00783F16">
        <w:rPr>
          <w:rFonts w:asciiTheme="minorEastAsia" w:hAnsiTheme="minorEastAsia" w:hint="eastAsia"/>
          <w:sz w:val="24"/>
          <w:szCs w:val="24"/>
        </w:rPr>
        <w:t>模型，研究</w:t>
      </w:r>
      <w:proofErr w:type="gramStart"/>
      <w:r w:rsidRPr="00783F16">
        <w:rPr>
          <w:rFonts w:asciiTheme="minorEastAsia" w:hAnsiTheme="minorEastAsia" w:hint="eastAsia"/>
          <w:sz w:val="24"/>
          <w:szCs w:val="24"/>
        </w:rPr>
        <w:t>正问题</w:t>
      </w:r>
      <w:proofErr w:type="gramEnd"/>
      <w:r w:rsidRPr="00783F16">
        <w:rPr>
          <w:rFonts w:asciiTheme="minorEastAsia" w:hAnsiTheme="minorEastAsia" w:hint="eastAsia"/>
          <w:sz w:val="24"/>
          <w:szCs w:val="24"/>
        </w:rPr>
        <w:t>与反问题的快速算法，提高基于不完全观测下图像重建的质量与速度，建立不完全观测下信号及矩阵恢复的理论基础并提出相应的有效算法。</w:t>
      </w:r>
    </w:p>
    <w:p w:rsidR="00783F16" w:rsidRPr="00783F16" w:rsidRDefault="00783F16" w:rsidP="00783F16">
      <w:pPr>
        <w:spacing w:line="440" w:lineRule="exact"/>
        <w:rPr>
          <w:rFonts w:asciiTheme="minorEastAsia" w:hAnsiTheme="minorEastAsia"/>
          <w:sz w:val="24"/>
          <w:szCs w:val="24"/>
        </w:rPr>
      </w:pPr>
      <w:r w:rsidRPr="00783F16">
        <w:rPr>
          <w:rFonts w:asciiTheme="minorEastAsia" w:hAnsiTheme="minorEastAsia" w:hint="eastAsia"/>
          <w:sz w:val="24"/>
          <w:szCs w:val="24"/>
        </w:rPr>
        <w:t xml:space="preserve">　　3．油气领域中的大规模非</w:t>
      </w:r>
      <w:proofErr w:type="gramStart"/>
      <w:r w:rsidRPr="00783F16">
        <w:rPr>
          <w:rFonts w:asciiTheme="minorEastAsia" w:hAnsiTheme="minorEastAsia" w:hint="eastAsia"/>
          <w:sz w:val="24"/>
          <w:szCs w:val="24"/>
        </w:rPr>
        <w:t>凸</w:t>
      </w:r>
      <w:proofErr w:type="gramEnd"/>
      <w:r w:rsidRPr="00783F16">
        <w:rPr>
          <w:rFonts w:asciiTheme="minorEastAsia" w:hAnsiTheme="minorEastAsia" w:hint="eastAsia"/>
          <w:sz w:val="24"/>
          <w:szCs w:val="24"/>
        </w:rPr>
        <w:t>优化问题的高效算法。</w:t>
      </w:r>
    </w:p>
    <w:p w:rsidR="00783F16" w:rsidRPr="00783F16" w:rsidRDefault="00783F16" w:rsidP="00783F16">
      <w:pPr>
        <w:spacing w:line="440" w:lineRule="exact"/>
        <w:rPr>
          <w:rFonts w:asciiTheme="minorEastAsia" w:hAnsiTheme="minorEastAsia"/>
          <w:sz w:val="24"/>
          <w:szCs w:val="24"/>
        </w:rPr>
      </w:pPr>
      <w:r w:rsidRPr="00783F16">
        <w:rPr>
          <w:rFonts w:asciiTheme="minorEastAsia" w:hAnsiTheme="minorEastAsia" w:hint="eastAsia"/>
          <w:sz w:val="24"/>
          <w:szCs w:val="24"/>
        </w:rPr>
        <w:t xml:space="preserve">　　针对页岩油/气勘探中的大规模非</w:t>
      </w:r>
      <w:proofErr w:type="gramStart"/>
      <w:r w:rsidRPr="00783F16">
        <w:rPr>
          <w:rFonts w:asciiTheme="minorEastAsia" w:hAnsiTheme="minorEastAsia" w:hint="eastAsia"/>
          <w:sz w:val="24"/>
          <w:szCs w:val="24"/>
        </w:rPr>
        <w:t>凸</w:t>
      </w:r>
      <w:proofErr w:type="gramEnd"/>
      <w:r w:rsidRPr="00783F16">
        <w:rPr>
          <w:rFonts w:asciiTheme="minorEastAsia" w:hAnsiTheme="minorEastAsia" w:hint="eastAsia"/>
          <w:sz w:val="24"/>
          <w:szCs w:val="24"/>
        </w:rPr>
        <w:t>优化共性问题（例如带约束的分式优化和非线性最小二乘问题），建立非</w:t>
      </w:r>
      <w:proofErr w:type="gramStart"/>
      <w:r w:rsidRPr="00783F16">
        <w:rPr>
          <w:rFonts w:asciiTheme="minorEastAsia" w:hAnsiTheme="minorEastAsia" w:hint="eastAsia"/>
          <w:sz w:val="24"/>
          <w:szCs w:val="24"/>
        </w:rPr>
        <w:t>凸</w:t>
      </w:r>
      <w:proofErr w:type="gramEnd"/>
      <w:r w:rsidRPr="00783F16">
        <w:rPr>
          <w:rFonts w:asciiTheme="minorEastAsia" w:hAnsiTheme="minorEastAsia" w:hint="eastAsia"/>
          <w:sz w:val="24"/>
          <w:szCs w:val="24"/>
        </w:rPr>
        <w:t>、</w:t>
      </w:r>
      <w:proofErr w:type="gramStart"/>
      <w:r w:rsidRPr="00783F16">
        <w:rPr>
          <w:rFonts w:asciiTheme="minorEastAsia" w:hAnsiTheme="minorEastAsia" w:hint="eastAsia"/>
          <w:sz w:val="24"/>
          <w:szCs w:val="24"/>
        </w:rPr>
        <w:t>非二次优化</w:t>
      </w:r>
      <w:proofErr w:type="gramEnd"/>
      <w:r w:rsidRPr="00783F16">
        <w:rPr>
          <w:rFonts w:asciiTheme="minorEastAsia" w:hAnsiTheme="minorEastAsia" w:hint="eastAsia"/>
          <w:sz w:val="24"/>
          <w:szCs w:val="24"/>
        </w:rPr>
        <w:t>数学模型，研究具有共性的高效优化方法，对油气领域中的大规模大数据页岩微纳米孔隙结构的三维重构等典型优化问题开展实证分析。</w:t>
      </w:r>
    </w:p>
    <w:p w:rsidR="00783F16" w:rsidRPr="00783F16" w:rsidRDefault="00783F16" w:rsidP="00783F16">
      <w:pPr>
        <w:spacing w:line="440" w:lineRule="exact"/>
        <w:rPr>
          <w:rFonts w:asciiTheme="minorEastAsia" w:hAnsiTheme="minorEastAsia"/>
          <w:sz w:val="24"/>
          <w:szCs w:val="24"/>
        </w:rPr>
      </w:pPr>
      <w:r w:rsidRPr="00783F16">
        <w:rPr>
          <w:rFonts w:asciiTheme="minorEastAsia" w:hAnsiTheme="minorEastAsia" w:hint="eastAsia"/>
          <w:sz w:val="24"/>
          <w:szCs w:val="24"/>
        </w:rPr>
        <w:t xml:space="preserve">　　4．相场模型的高精度算法及其应用。</w:t>
      </w:r>
    </w:p>
    <w:p w:rsidR="00783F16" w:rsidRPr="00783F16" w:rsidRDefault="00783F16" w:rsidP="00783F16">
      <w:pPr>
        <w:spacing w:line="440" w:lineRule="exact"/>
        <w:rPr>
          <w:rFonts w:asciiTheme="minorEastAsia" w:hAnsiTheme="minorEastAsia"/>
          <w:sz w:val="24"/>
          <w:szCs w:val="24"/>
        </w:rPr>
      </w:pPr>
      <w:r w:rsidRPr="00783F16">
        <w:rPr>
          <w:rFonts w:asciiTheme="minorEastAsia" w:hAnsiTheme="minorEastAsia" w:hint="eastAsia"/>
          <w:sz w:val="24"/>
          <w:szCs w:val="24"/>
        </w:rPr>
        <w:t xml:space="preserve">　　针对先进复合材料合成、反常扩散现象等研究领域中的复杂多相问题，侧重采用并行和自适应算法等现代计算工具，提出与物理定律相容的新相场模型，构</w:t>
      </w:r>
      <w:r w:rsidRPr="00783F16">
        <w:rPr>
          <w:rFonts w:asciiTheme="minorEastAsia" w:hAnsiTheme="minorEastAsia" w:hint="eastAsia"/>
          <w:sz w:val="24"/>
          <w:szCs w:val="24"/>
        </w:rPr>
        <w:lastRenderedPageBreak/>
        <w:t>造保持模型固有特性的高精度算法。分析算法的稳定性，建立相关的收敛性理论。</w:t>
      </w:r>
    </w:p>
    <w:p w:rsidR="00783F16" w:rsidRPr="00783F16" w:rsidRDefault="00783F16" w:rsidP="00783F16">
      <w:pPr>
        <w:spacing w:line="440" w:lineRule="exact"/>
        <w:rPr>
          <w:rFonts w:asciiTheme="minorEastAsia" w:hAnsiTheme="minorEastAsia"/>
          <w:sz w:val="24"/>
          <w:szCs w:val="24"/>
        </w:rPr>
      </w:pPr>
      <w:r w:rsidRPr="00783F16">
        <w:rPr>
          <w:rFonts w:asciiTheme="minorEastAsia" w:hAnsiTheme="minorEastAsia" w:hint="eastAsia"/>
          <w:sz w:val="24"/>
          <w:szCs w:val="24"/>
        </w:rPr>
        <w:t xml:space="preserve">　　5．磁流体波传播的高阶算法与验证。</w:t>
      </w:r>
    </w:p>
    <w:p w:rsidR="00783F16" w:rsidRPr="00783F16" w:rsidRDefault="00783F16" w:rsidP="00783F16">
      <w:pPr>
        <w:spacing w:line="440" w:lineRule="exact"/>
        <w:rPr>
          <w:rFonts w:asciiTheme="minorEastAsia" w:hAnsiTheme="minorEastAsia"/>
          <w:sz w:val="24"/>
          <w:szCs w:val="24"/>
        </w:rPr>
      </w:pPr>
      <w:r w:rsidRPr="00783F16">
        <w:rPr>
          <w:rFonts w:asciiTheme="minorEastAsia" w:hAnsiTheme="minorEastAsia" w:hint="eastAsia"/>
          <w:sz w:val="24"/>
          <w:szCs w:val="24"/>
        </w:rPr>
        <w:t xml:space="preserve">　　针对磁流体中波传播所产生的复杂现象，通过数值模拟研究电磁波与材料电子之间的相互作用，特别是不同尺度</w:t>
      </w:r>
      <w:proofErr w:type="gramStart"/>
      <w:r w:rsidRPr="00783F16">
        <w:rPr>
          <w:rFonts w:asciiTheme="minorEastAsia" w:hAnsiTheme="minorEastAsia" w:hint="eastAsia"/>
          <w:sz w:val="24"/>
          <w:szCs w:val="24"/>
        </w:rPr>
        <w:t>下电子</w:t>
      </w:r>
      <w:proofErr w:type="gramEnd"/>
      <w:r w:rsidRPr="00783F16">
        <w:rPr>
          <w:rFonts w:asciiTheme="minorEastAsia" w:hAnsiTheme="minorEastAsia" w:hint="eastAsia"/>
          <w:sz w:val="24"/>
          <w:szCs w:val="24"/>
        </w:rPr>
        <w:t>流体对电磁波传播模式的影响，建立基于多物理场耦合的可计算模型，设计相关模型的高阶算法，并通过典型现象和实验数据验证建模的正确性和算法的有效性。</w:t>
      </w:r>
    </w:p>
    <w:p w:rsidR="00783F16" w:rsidRPr="00783F16" w:rsidRDefault="00783F16" w:rsidP="00783F16">
      <w:pPr>
        <w:spacing w:line="440" w:lineRule="exact"/>
        <w:rPr>
          <w:rFonts w:asciiTheme="minorEastAsia" w:hAnsiTheme="minorEastAsia"/>
          <w:sz w:val="24"/>
          <w:szCs w:val="24"/>
        </w:rPr>
      </w:pPr>
      <w:r w:rsidRPr="00783F16">
        <w:rPr>
          <w:rFonts w:asciiTheme="minorEastAsia" w:hAnsiTheme="minorEastAsia" w:hint="eastAsia"/>
          <w:sz w:val="24"/>
          <w:szCs w:val="24"/>
        </w:rPr>
        <w:t xml:space="preserve">　　6．大型客机降噪的可扩展并行算法及软件实现。</w:t>
      </w:r>
    </w:p>
    <w:p w:rsidR="00783F16" w:rsidRPr="00783F16" w:rsidRDefault="00783F16" w:rsidP="00783F16">
      <w:pPr>
        <w:spacing w:line="440" w:lineRule="exact"/>
        <w:rPr>
          <w:rFonts w:asciiTheme="minorEastAsia" w:hAnsiTheme="minorEastAsia"/>
          <w:sz w:val="24"/>
          <w:szCs w:val="24"/>
        </w:rPr>
      </w:pPr>
      <w:r w:rsidRPr="00783F16">
        <w:rPr>
          <w:rFonts w:asciiTheme="minorEastAsia" w:hAnsiTheme="minorEastAsia" w:hint="eastAsia"/>
          <w:sz w:val="24"/>
          <w:szCs w:val="24"/>
        </w:rPr>
        <w:t xml:space="preserve">　　针对商用客机降噪的数值模拟难点，发展气动噪声的直接求解数学方法及优化策略。基于P级以上国产超级计算机系统，发展适应其体系结构的高精度高效并行算法和完成算法的软件化，实现大规模、高精度、高效的大型商用客机气动噪声数值计算（并行度达十万</w:t>
      </w:r>
      <w:proofErr w:type="gramStart"/>
      <w:r w:rsidRPr="00783F16">
        <w:rPr>
          <w:rFonts w:asciiTheme="minorEastAsia" w:hAnsiTheme="minorEastAsia" w:hint="eastAsia"/>
          <w:sz w:val="24"/>
          <w:szCs w:val="24"/>
        </w:rPr>
        <w:t>核以上</w:t>
      </w:r>
      <w:proofErr w:type="gramEnd"/>
      <w:r w:rsidRPr="00783F16">
        <w:rPr>
          <w:rFonts w:asciiTheme="minorEastAsia" w:hAnsiTheme="minorEastAsia" w:hint="eastAsia"/>
          <w:sz w:val="24"/>
          <w:szCs w:val="24"/>
        </w:rPr>
        <w:t>量级），通过实验数据验证算法和软件实现的正确性，并将软件应用于商用客机的优化设计。</w:t>
      </w:r>
    </w:p>
    <w:p w:rsidR="00783F16" w:rsidRPr="00783F16" w:rsidRDefault="00783F16" w:rsidP="00783F16">
      <w:pPr>
        <w:spacing w:line="440" w:lineRule="exact"/>
        <w:rPr>
          <w:rFonts w:asciiTheme="minorEastAsia" w:hAnsiTheme="minorEastAsia"/>
          <w:sz w:val="24"/>
          <w:szCs w:val="24"/>
        </w:rPr>
      </w:pPr>
      <w:r w:rsidRPr="00783F16">
        <w:rPr>
          <w:rFonts w:asciiTheme="minorEastAsia" w:hAnsiTheme="minorEastAsia" w:hint="eastAsia"/>
          <w:sz w:val="24"/>
          <w:szCs w:val="24"/>
        </w:rPr>
        <w:t xml:space="preserve">　　7．血管</w:t>
      </w:r>
      <w:proofErr w:type="gramStart"/>
      <w:r w:rsidRPr="00783F16">
        <w:rPr>
          <w:rFonts w:asciiTheme="minorEastAsia" w:hAnsiTheme="minorEastAsia" w:hint="eastAsia"/>
          <w:sz w:val="24"/>
          <w:szCs w:val="24"/>
        </w:rPr>
        <w:t>流及其</w:t>
      </w:r>
      <w:proofErr w:type="gramEnd"/>
      <w:r w:rsidRPr="00783F16">
        <w:rPr>
          <w:rFonts w:asciiTheme="minorEastAsia" w:hAnsiTheme="minorEastAsia" w:hint="eastAsia"/>
          <w:sz w:val="24"/>
          <w:szCs w:val="24"/>
        </w:rPr>
        <w:t>异常现象的建模和算法。</w:t>
      </w:r>
    </w:p>
    <w:p w:rsidR="00783F16" w:rsidRPr="00783F16" w:rsidRDefault="00783F16" w:rsidP="00783F16">
      <w:pPr>
        <w:spacing w:line="440" w:lineRule="exact"/>
        <w:rPr>
          <w:rFonts w:asciiTheme="minorEastAsia" w:hAnsiTheme="minorEastAsia"/>
          <w:sz w:val="24"/>
          <w:szCs w:val="24"/>
        </w:rPr>
      </w:pPr>
      <w:r w:rsidRPr="00783F16">
        <w:rPr>
          <w:rFonts w:asciiTheme="minorEastAsia" w:hAnsiTheme="minorEastAsia" w:hint="eastAsia"/>
          <w:sz w:val="24"/>
          <w:szCs w:val="24"/>
        </w:rPr>
        <w:t xml:space="preserve">　　针对人体全身或局部血液流动异常，研究问题导向的可计算建模方法，建立包含三维血流和血管壁相互作用、脉搏波传播、血流自调节和血管适应性生长的耦合模型，利用医学影像技术和稀疏优化方法等手段提取模型中的主要参数，发展快速算法，开展血管流及局部异常现象模拟研究，并通过实际医学影像验证模型和算法的有效性。</w:t>
      </w:r>
    </w:p>
    <w:p w:rsidR="00783F16" w:rsidRPr="00783F16" w:rsidRDefault="00783F16" w:rsidP="00783F16">
      <w:pPr>
        <w:spacing w:line="440" w:lineRule="exact"/>
        <w:rPr>
          <w:rFonts w:asciiTheme="minorEastAsia" w:hAnsiTheme="minorEastAsia"/>
          <w:sz w:val="24"/>
          <w:szCs w:val="24"/>
        </w:rPr>
      </w:pPr>
      <w:r w:rsidRPr="00783F16">
        <w:rPr>
          <w:rFonts w:asciiTheme="minorEastAsia" w:hAnsiTheme="minorEastAsia" w:hint="eastAsia"/>
          <w:sz w:val="24"/>
          <w:szCs w:val="24"/>
        </w:rPr>
        <w:t xml:space="preserve">　　8．复杂系统的资料同化理论和方法。</w:t>
      </w:r>
    </w:p>
    <w:p w:rsidR="00783F16" w:rsidRPr="00783F16" w:rsidRDefault="00783F16" w:rsidP="00783F16">
      <w:pPr>
        <w:spacing w:line="440" w:lineRule="exact"/>
        <w:rPr>
          <w:rFonts w:asciiTheme="minorEastAsia" w:hAnsiTheme="minorEastAsia"/>
          <w:sz w:val="24"/>
          <w:szCs w:val="24"/>
        </w:rPr>
      </w:pPr>
      <w:r w:rsidRPr="00783F16">
        <w:rPr>
          <w:rFonts w:asciiTheme="minorEastAsia" w:hAnsiTheme="minorEastAsia" w:hint="eastAsia"/>
          <w:sz w:val="24"/>
          <w:szCs w:val="24"/>
        </w:rPr>
        <w:t xml:space="preserve">　　针对复杂系统的资料同化问题，基于物理模式（预报系统）和观测方程（观测算子），结合背景先验</w:t>
      </w:r>
      <w:proofErr w:type="gramStart"/>
      <w:r w:rsidRPr="00783F16">
        <w:rPr>
          <w:rFonts w:asciiTheme="minorEastAsia" w:hAnsiTheme="minorEastAsia" w:hint="eastAsia"/>
          <w:sz w:val="24"/>
          <w:szCs w:val="24"/>
        </w:rPr>
        <w:t>讯息</w:t>
      </w:r>
      <w:proofErr w:type="gramEnd"/>
      <w:r w:rsidRPr="00783F16">
        <w:rPr>
          <w:rFonts w:asciiTheme="minorEastAsia" w:hAnsiTheme="minorEastAsia" w:hint="eastAsia"/>
          <w:sz w:val="24"/>
          <w:szCs w:val="24"/>
        </w:rPr>
        <w:t>，研究其数学理论与高效算法，建立新型混合滤波同化方法。分析非线性模式和观测算子及其误差、非高斯误差分布对同化系统性能的影响，提出有效应对方法，并应用于大气、海洋、生物等领域的大规模、非直接观察资料的同化问题。</w:t>
      </w:r>
    </w:p>
    <w:p w:rsidR="00783F16" w:rsidRPr="007107E3" w:rsidRDefault="00783F16" w:rsidP="00783F16">
      <w:pPr>
        <w:spacing w:line="440" w:lineRule="exact"/>
        <w:rPr>
          <w:rFonts w:asciiTheme="minorEastAsia" w:hAnsiTheme="minorEastAsia"/>
          <w:b/>
          <w:sz w:val="24"/>
          <w:szCs w:val="24"/>
        </w:rPr>
      </w:pPr>
      <w:r w:rsidRPr="00783F16">
        <w:rPr>
          <w:rFonts w:asciiTheme="minorEastAsia" w:hAnsiTheme="minorEastAsia" w:hint="eastAsia"/>
          <w:sz w:val="24"/>
          <w:szCs w:val="24"/>
        </w:rPr>
        <w:t xml:space="preserve">　</w:t>
      </w:r>
      <w:r w:rsidRPr="007107E3">
        <w:rPr>
          <w:rFonts w:asciiTheme="minorEastAsia" w:hAnsiTheme="minorEastAsia" w:hint="eastAsia"/>
          <w:b/>
          <w:sz w:val="24"/>
          <w:szCs w:val="24"/>
        </w:rPr>
        <w:t xml:space="preserve">　四、2016年度资助计划</w:t>
      </w:r>
    </w:p>
    <w:p w:rsidR="00783F16" w:rsidRPr="00783F16" w:rsidRDefault="00783F16" w:rsidP="00783F16">
      <w:pPr>
        <w:spacing w:line="440" w:lineRule="exact"/>
        <w:rPr>
          <w:rFonts w:asciiTheme="minorEastAsia" w:hAnsiTheme="minorEastAsia"/>
          <w:sz w:val="24"/>
          <w:szCs w:val="24"/>
        </w:rPr>
      </w:pPr>
      <w:r w:rsidRPr="00783F16">
        <w:rPr>
          <w:rFonts w:asciiTheme="minorEastAsia" w:hAnsiTheme="minorEastAsia" w:hint="eastAsia"/>
          <w:sz w:val="24"/>
          <w:szCs w:val="24"/>
        </w:rPr>
        <w:t xml:space="preserve">　　</w:t>
      </w:r>
      <w:proofErr w:type="gramStart"/>
      <w:r w:rsidRPr="00783F16">
        <w:rPr>
          <w:rFonts w:asciiTheme="minorEastAsia" w:hAnsiTheme="minorEastAsia" w:hint="eastAsia"/>
          <w:sz w:val="24"/>
          <w:szCs w:val="24"/>
        </w:rPr>
        <w:t>本重大</w:t>
      </w:r>
      <w:proofErr w:type="gramEnd"/>
      <w:r w:rsidRPr="00783F16">
        <w:rPr>
          <w:rFonts w:asciiTheme="minorEastAsia" w:hAnsiTheme="minorEastAsia" w:hint="eastAsia"/>
          <w:sz w:val="24"/>
          <w:szCs w:val="24"/>
        </w:rPr>
        <w:t>研究计划2016年度计划资助直接费用3300万元。集成项目的直接费用平均资助强度为250万元/项，重点支持项目的直接费用平均资助强度为200万元/项。项目资助期限均为3年，申请书中研究期限应填写“2017年1月1日-2019年12月31日”。资助项目数将根据申请情况和项目布局的实际需要而定。</w:t>
      </w:r>
    </w:p>
    <w:p w:rsidR="00783F16" w:rsidRPr="007107E3" w:rsidRDefault="00783F16" w:rsidP="00783F16">
      <w:pPr>
        <w:spacing w:line="440" w:lineRule="exact"/>
        <w:rPr>
          <w:rFonts w:asciiTheme="minorEastAsia" w:hAnsiTheme="minorEastAsia"/>
          <w:b/>
          <w:sz w:val="24"/>
          <w:szCs w:val="24"/>
        </w:rPr>
      </w:pPr>
      <w:r w:rsidRPr="00783F16">
        <w:rPr>
          <w:rFonts w:asciiTheme="minorEastAsia" w:hAnsiTheme="minorEastAsia" w:hint="eastAsia"/>
          <w:sz w:val="24"/>
          <w:szCs w:val="24"/>
        </w:rPr>
        <w:t xml:space="preserve">　　</w:t>
      </w:r>
      <w:r w:rsidRPr="007107E3">
        <w:rPr>
          <w:rFonts w:asciiTheme="minorEastAsia" w:hAnsiTheme="minorEastAsia" w:hint="eastAsia"/>
          <w:b/>
          <w:sz w:val="24"/>
          <w:szCs w:val="24"/>
        </w:rPr>
        <w:t>五、申报要求及注意事项</w:t>
      </w:r>
    </w:p>
    <w:p w:rsidR="00783F16" w:rsidRPr="00783F16" w:rsidRDefault="00783F16" w:rsidP="00783F16">
      <w:pPr>
        <w:spacing w:line="440" w:lineRule="exact"/>
        <w:rPr>
          <w:rFonts w:asciiTheme="minorEastAsia" w:hAnsiTheme="minorEastAsia"/>
          <w:sz w:val="24"/>
          <w:szCs w:val="24"/>
        </w:rPr>
      </w:pPr>
      <w:r w:rsidRPr="00783F16">
        <w:rPr>
          <w:rFonts w:asciiTheme="minorEastAsia" w:hAnsiTheme="minorEastAsia" w:hint="eastAsia"/>
          <w:sz w:val="24"/>
          <w:szCs w:val="24"/>
        </w:rPr>
        <w:t xml:space="preserve">　　（一）申请条件。</w:t>
      </w:r>
    </w:p>
    <w:p w:rsidR="00783F16" w:rsidRPr="00783F16" w:rsidRDefault="00783F16" w:rsidP="00783F16">
      <w:pPr>
        <w:spacing w:line="440" w:lineRule="exact"/>
        <w:rPr>
          <w:rFonts w:asciiTheme="minorEastAsia" w:hAnsiTheme="minorEastAsia"/>
          <w:sz w:val="24"/>
          <w:szCs w:val="24"/>
        </w:rPr>
      </w:pPr>
      <w:r w:rsidRPr="00783F16">
        <w:rPr>
          <w:rFonts w:asciiTheme="minorEastAsia" w:hAnsiTheme="minorEastAsia" w:hint="eastAsia"/>
          <w:sz w:val="24"/>
          <w:szCs w:val="24"/>
        </w:rPr>
        <w:lastRenderedPageBreak/>
        <w:t xml:space="preserve">　　</w:t>
      </w:r>
      <w:proofErr w:type="gramStart"/>
      <w:r w:rsidRPr="00783F16">
        <w:rPr>
          <w:rFonts w:asciiTheme="minorEastAsia" w:hAnsiTheme="minorEastAsia" w:hint="eastAsia"/>
          <w:sz w:val="24"/>
          <w:szCs w:val="24"/>
        </w:rPr>
        <w:t>本重大</w:t>
      </w:r>
      <w:proofErr w:type="gramEnd"/>
      <w:r w:rsidRPr="00783F16">
        <w:rPr>
          <w:rFonts w:asciiTheme="minorEastAsia" w:hAnsiTheme="minorEastAsia" w:hint="eastAsia"/>
          <w:sz w:val="24"/>
          <w:szCs w:val="24"/>
        </w:rPr>
        <w:t>研究计划项目申请人应当具备以下条件：</w:t>
      </w:r>
    </w:p>
    <w:p w:rsidR="00783F16" w:rsidRPr="00783F16" w:rsidRDefault="00783F16" w:rsidP="00783F16">
      <w:pPr>
        <w:spacing w:line="440" w:lineRule="exact"/>
        <w:rPr>
          <w:rFonts w:asciiTheme="minorEastAsia" w:hAnsiTheme="minorEastAsia"/>
          <w:sz w:val="24"/>
          <w:szCs w:val="24"/>
        </w:rPr>
      </w:pPr>
      <w:r w:rsidRPr="00783F16">
        <w:rPr>
          <w:rFonts w:asciiTheme="minorEastAsia" w:hAnsiTheme="minorEastAsia" w:hint="eastAsia"/>
          <w:sz w:val="24"/>
          <w:szCs w:val="24"/>
        </w:rPr>
        <w:t xml:space="preserve">　　1.具有承担基础研究课题的经历；</w:t>
      </w:r>
    </w:p>
    <w:p w:rsidR="00783F16" w:rsidRPr="00783F16" w:rsidRDefault="00783F16" w:rsidP="00783F16">
      <w:pPr>
        <w:spacing w:line="440" w:lineRule="exact"/>
        <w:rPr>
          <w:rFonts w:asciiTheme="minorEastAsia" w:hAnsiTheme="minorEastAsia"/>
          <w:sz w:val="24"/>
          <w:szCs w:val="24"/>
        </w:rPr>
      </w:pPr>
      <w:r w:rsidRPr="00783F16">
        <w:rPr>
          <w:rFonts w:asciiTheme="minorEastAsia" w:hAnsiTheme="minorEastAsia" w:hint="eastAsia"/>
          <w:sz w:val="24"/>
          <w:szCs w:val="24"/>
        </w:rPr>
        <w:t xml:space="preserve">　　2.具有高级专业技术职务（职称）。</w:t>
      </w:r>
    </w:p>
    <w:p w:rsidR="00783F16" w:rsidRPr="00783F16" w:rsidRDefault="00783F16" w:rsidP="00783F16">
      <w:pPr>
        <w:spacing w:line="440" w:lineRule="exact"/>
        <w:rPr>
          <w:rFonts w:asciiTheme="minorEastAsia" w:hAnsiTheme="minorEastAsia"/>
          <w:sz w:val="24"/>
          <w:szCs w:val="24"/>
        </w:rPr>
      </w:pPr>
      <w:r w:rsidRPr="00783F16">
        <w:rPr>
          <w:rFonts w:asciiTheme="minorEastAsia" w:hAnsiTheme="minorEastAsia" w:hint="eastAsia"/>
          <w:sz w:val="24"/>
          <w:szCs w:val="24"/>
        </w:rPr>
        <w:t xml:space="preserve">　　在站博士后研究人员以及正在攻读研究生学位的人员不得申请。</w:t>
      </w:r>
    </w:p>
    <w:p w:rsidR="00783F16" w:rsidRPr="00783F16" w:rsidRDefault="00783F16" w:rsidP="00783F16">
      <w:pPr>
        <w:spacing w:line="440" w:lineRule="exact"/>
        <w:rPr>
          <w:rFonts w:asciiTheme="minorEastAsia" w:hAnsiTheme="minorEastAsia"/>
          <w:sz w:val="24"/>
          <w:szCs w:val="24"/>
        </w:rPr>
      </w:pPr>
      <w:r w:rsidRPr="00783F16">
        <w:rPr>
          <w:rFonts w:asciiTheme="minorEastAsia" w:hAnsiTheme="minorEastAsia" w:hint="eastAsia"/>
          <w:sz w:val="24"/>
          <w:szCs w:val="24"/>
        </w:rPr>
        <w:t xml:space="preserve">　　（二）限项规定。</w:t>
      </w:r>
    </w:p>
    <w:p w:rsidR="00783F16" w:rsidRPr="00783F16" w:rsidRDefault="00783F16" w:rsidP="00783F16">
      <w:pPr>
        <w:spacing w:line="440" w:lineRule="exact"/>
        <w:rPr>
          <w:rFonts w:asciiTheme="minorEastAsia" w:hAnsiTheme="minorEastAsia"/>
          <w:sz w:val="24"/>
          <w:szCs w:val="24"/>
        </w:rPr>
      </w:pPr>
      <w:r w:rsidRPr="00783F16">
        <w:rPr>
          <w:rFonts w:asciiTheme="minorEastAsia" w:hAnsiTheme="minorEastAsia" w:hint="eastAsia"/>
          <w:sz w:val="24"/>
          <w:szCs w:val="24"/>
        </w:rPr>
        <w:t xml:space="preserve">　　1. 具有高级专业技术职务（职称）的人员，申请（包括申请人和主要参与者）和正在承担（包括负责人和主要参与者）以下类型项目总数合计限为3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200万元/项的组织间国际（地区）合作研究项目（仅限作为申请人申请和作为负责人承担，作为参与者不限）、国家重大科研仪器研制项目（</w:t>
      </w:r>
      <w:proofErr w:type="gramStart"/>
      <w:r w:rsidRPr="00783F16">
        <w:rPr>
          <w:rFonts w:asciiTheme="minorEastAsia" w:hAnsiTheme="minorEastAsia" w:hint="eastAsia"/>
          <w:sz w:val="24"/>
          <w:szCs w:val="24"/>
        </w:rPr>
        <w:t>含承担</w:t>
      </w:r>
      <w:proofErr w:type="gramEnd"/>
      <w:r w:rsidRPr="00783F16">
        <w:rPr>
          <w:rFonts w:asciiTheme="minorEastAsia" w:hAnsiTheme="minorEastAsia" w:hint="eastAsia"/>
          <w:sz w:val="24"/>
          <w:szCs w:val="24"/>
        </w:rPr>
        <w:t>科学仪器基础研究专款项目和国家重大科研仪器设备研制专项项目）、优秀国家重点实验室研究项目，以及资助期限超过1年的应急管理项目。</w:t>
      </w:r>
    </w:p>
    <w:p w:rsidR="00783F16" w:rsidRPr="00783F16" w:rsidRDefault="00783F16" w:rsidP="00783F16">
      <w:pPr>
        <w:spacing w:line="440" w:lineRule="exact"/>
        <w:rPr>
          <w:rFonts w:asciiTheme="minorEastAsia" w:hAnsiTheme="minorEastAsia"/>
          <w:sz w:val="24"/>
          <w:szCs w:val="24"/>
        </w:rPr>
      </w:pPr>
      <w:r w:rsidRPr="00783F16">
        <w:rPr>
          <w:rFonts w:asciiTheme="minorEastAsia" w:hAnsiTheme="minorEastAsia" w:hint="eastAsia"/>
          <w:sz w:val="24"/>
          <w:szCs w:val="24"/>
        </w:rPr>
        <w:t xml:space="preserve">　　2.申请人（不含参与者）同年只能申请1项重大研究计划项目。上一年度获得重大研究计划项目资助的项目负责人（不包括集成项目和战略研究项目），本年度不得再申请重大研究计划项目。</w:t>
      </w:r>
    </w:p>
    <w:p w:rsidR="00783F16" w:rsidRPr="00783F16" w:rsidRDefault="00783F16" w:rsidP="00783F16">
      <w:pPr>
        <w:spacing w:line="440" w:lineRule="exact"/>
        <w:rPr>
          <w:rFonts w:asciiTheme="minorEastAsia" w:hAnsiTheme="minorEastAsia"/>
          <w:sz w:val="24"/>
          <w:szCs w:val="24"/>
        </w:rPr>
      </w:pPr>
      <w:r w:rsidRPr="00783F16">
        <w:rPr>
          <w:rFonts w:asciiTheme="minorEastAsia" w:hAnsiTheme="minorEastAsia" w:hint="eastAsia"/>
          <w:sz w:val="24"/>
          <w:szCs w:val="24"/>
        </w:rPr>
        <w:t xml:space="preserve">　　（三）申请注意事项。</w:t>
      </w:r>
    </w:p>
    <w:p w:rsidR="00783F16" w:rsidRPr="00783F16" w:rsidRDefault="00783F16" w:rsidP="00783F16">
      <w:pPr>
        <w:spacing w:line="440" w:lineRule="exact"/>
        <w:rPr>
          <w:rFonts w:asciiTheme="minorEastAsia" w:hAnsiTheme="minorEastAsia"/>
          <w:sz w:val="24"/>
          <w:szCs w:val="24"/>
        </w:rPr>
      </w:pPr>
      <w:r w:rsidRPr="00783F16">
        <w:rPr>
          <w:rFonts w:asciiTheme="minorEastAsia" w:hAnsiTheme="minorEastAsia" w:hint="eastAsia"/>
          <w:sz w:val="24"/>
          <w:szCs w:val="24"/>
        </w:rPr>
        <w:t xml:space="preserve">　　1.申请书报送日期为2016年7月25日至29日16时。</w:t>
      </w:r>
    </w:p>
    <w:p w:rsidR="00783F16" w:rsidRPr="00783F16" w:rsidRDefault="00783F16" w:rsidP="00783F16">
      <w:pPr>
        <w:spacing w:line="440" w:lineRule="exact"/>
        <w:rPr>
          <w:rFonts w:asciiTheme="minorEastAsia" w:hAnsiTheme="minorEastAsia"/>
          <w:sz w:val="24"/>
          <w:szCs w:val="24"/>
        </w:rPr>
      </w:pPr>
      <w:r w:rsidRPr="00783F16">
        <w:rPr>
          <w:rFonts w:asciiTheme="minorEastAsia" w:hAnsiTheme="minorEastAsia" w:hint="eastAsia"/>
          <w:sz w:val="24"/>
          <w:szCs w:val="24"/>
        </w:rPr>
        <w:t xml:space="preserve">　　2.</w:t>
      </w:r>
      <w:proofErr w:type="gramStart"/>
      <w:r w:rsidRPr="00783F16">
        <w:rPr>
          <w:rFonts w:asciiTheme="minorEastAsia" w:hAnsiTheme="minorEastAsia" w:hint="eastAsia"/>
          <w:sz w:val="24"/>
          <w:szCs w:val="24"/>
        </w:rPr>
        <w:t>本重大</w:t>
      </w:r>
      <w:proofErr w:type="gramEnd"/>
      <w:r w:rsidRPr="00783F16">
        <w:rPr>
          <w:rFonts w:asciiTheme="minorEastAsia" w:hAnsiTheme="minorEastAsia" w:hint="eastAsia"/>
          <w:sz w:val="24"/>
          <w:szCs w:val="24"/>
        </w:rPr>
        <w:t>研究计划项目申请书采用在线方式撰写。对申请人具体要求如下：</w:t>
      </w:r>
    </w:p>
    <w:p w:rsidR="00783F16" w:rsidRPr="00783F16" w:rsidRDefault="00783F16" w:rsidP="00783F16">
      <w:pPr>
        <w:spacing w:line="440" w:lineRule="exact"/>
        <w:rPr>
          <w:rFonts w:asciiTheme="minorEastAsia" w:hAnsiTheme="minorEastAsia"/>
          <w:sz w:val="24"/>
          <w:szCs w:val="24"/>
        </w:rPr>
      </w:pPr>
      <w:r w:rsidRPr="00783F16">
        <w:rPr>
          <w:rFonts w:asciiTheme="minorEastAsia" w:hAnsiTheme="minorEastAsia" w:hint="eastAsia"/>
          <w:sz w:val="24"/>
          <w:szCs w:val="24"/>
        </w:rPr>
        <w:t xml:space="preserve">　　（1）申请人在填报申请书前，应当认真阅读本项目指南和《2016年度国家自然科学基金项目指南》中申请须知和限</w:t>
      </w:r>
      <w:proofErr w:type="gramStart"/>
      <w:r w:rsidRPr="00783F16">
        <w:rPr>
          <w:rFonts w:asciiTheme="minorEastAsia" w:hAnsiTheme="minorEastAsia" w:hint="eastAsia"/>
          <w:sz w:val="24"/>
          <w:szCs w:val="24"/>
        </w:rPr>
        <w:t>项申请</w:t>
      </w:r>
      <w:proofErr w:type="gramEnd"/>
      <w:r w:rsidRPr="00783F16">
        <w:rPr>
          <w:rFonts w:asciiTheme="minorEastAsia" w:hAnsiTheme="minorEastAsia" w:hint="eastAsia"/>
          <w:sz w:val="24"/>
          <w:szCs w:val="24"/>
        </w:rPr>
        <w:t>规定的相关内容，不符合项目指南和相关要求的申请项目不予受理。</w:t>
      </w:r>
    </w:p>
    <w:p w:rsidR="00783F16" w:rsidRPr="00783F16" w:rsidRDefault="00783F16" w:rsidP="00783F16">
      <w:pPr>
        <w:spacing w:line="440" w:lineRule="exact"/>
        <w:rPr>
          <w:rFonts w:asciiTheme="minorEastAsia" w:hAnsiTheme="minorEastAsia"/>
          <w:sz w:val="24"/>
          <w:szCs w:val="24"/>
        </w:rPr>
      </w:pPr>
      <w:r w:rsidRPr="00783F16">
        <w:rPr>
          <w:rFonts w:asciiTheme="minorEastAsia" w:hAnsiTheme="minorEastAsia" w:hint="eastAsia"/>
          <w:sz w:val="24"/>
          <w:szCs w:val="24"/>
        </w:rPr>
        <w:t xml:space="preserve">　　（2）</w:t>
      </w:r>
      <w:proofErr w:type="gramStart"/>
      <w:r w:rsidRPr="00783F16">
        <w:rPr>
          <w:rFonts w:asciiTheme="minorEastAsia" w:hAnsiTheme="minorEastAsia" w:hint="eastAsia"/>
          <w:sz w:val="24"/>
          <w:szCs w:val="24"/>
        </w:rPr>
        <w:t>本重大</w:t>
      </w:r>
      <w:proofErr w:type="gramEnd"/>
      <w:r w:rsidRPr="00783F16">
        <w:rPr>
          <w:rFonts w:asciiTheme="minorEastAsia" w:hAnsiTheme="minorEastAsia" w:hint="eastAsia"/>
          <w:sz w:val="24"/>
          <w:szCs w:val="24"/>
        </w:rPr>
        <w:t>研究计划旨在紧密围绕核心科学问题，将对多学科相关研究进行战略性的方向引导和优势整合，成为一个项目集群。重点支持项目要求不同研究领域的人员（鼓励由从事算法、问题、软件3个领域研究的人员结合）组织队伍进行项目申请。申请人应根据</w:t>
      </w:r>
      <w:proofErr w:type="gramStart"/>
      <w:r w:rsidRPr="00783F16">
        <w:rPr>
          <w:rFonts w:asciiTheme="minorEastAsia" w:hAnsiTheme="minorEastAsia" w:hint="eastAsia"/>
          <w:sz w:val="24"/>
          <w:szCs w:val="24"/>
        </w:rPr>
        <w:t>本重大</w:t>
      </w:r>
      <w:proofErr w:type="gramEnd"/>
      <w:r w:rsidRPr="00783F16">
        <w:rPr>
          <w:rFonts w:asciiTheme="minorEastAsia" w:hAnsiTheme="minorEastAsia" w:hint="eastAsia"/>
          <w:sz w:val="24"/>
          <w:szCs w:val="24"/>
        </w:rPr>
        <w:t>研究计划拟解决的具体科学问题和项目指南公布的拟资助研究方向，自行拟定项目名称、科学目标、研究内容、技术路线和相应的研究经费等。</w:t>
      </w:r>
    </w:p>
    <w:p w:rsidR="00783F16" w:rsidRPr="00783F16" w:rsidRDefault="00783F16" w:rsidP="00783F16">
      <w:pPr>
        <w:spacing w:line="440" w:lineRule="exact"/>
        <w:rPr>
          <w:rFonts w:asciiTheme="minorEastAsia" w:hAnsiTheme="minorEastAsia"/>
          <w:sz w:val="24"/>
          <w:szCs w:val="24"/>
        </w:rPr>
      </w:pPr>
      <w:r w:rsidRPr="00783F16">
        <w:rPr>
          <w:rFonts w:asciiTheme="minorEastAsia" w:hAnsiTheme="minorEastAsia" w:hint="eastAsia"/>
          <w:sz w:val="24"/>
          <w:szCs w:val="24"/>
        </w:rPr>
        <w:t xml:space="preserve">　　（3）申请人登录科学基金网络信息系统（以下简称信息系统，没有系统账号的申请人请向依托单位基金管理联系人申请开户），按照撰写提纲要求撰写申</w:t>
      </w:r>
      <w:r w:rsidRPr="00783F16">
        <w:rPr>
          <w:rFonts w:asciiTheme="minorEastAsia" w:hAnsiTheme="minorEastAsia" w:hint="eastAsia"/>
          <w:sz w:val="24"/>
          <w:szCs w:val="24"/>
        </w:rPr>
        <w:lastRenderedPageBreak/>
        <w:t>请书。</w:t>
      </w:r>
    </w:p>
    <w:p w:rsidR="00783F16" w:rsidRPr="00783F16" w:rsidRDefault="00783F16" w:rsidP="00783F16">
      <w:pPr>
        <w:spacing w:line="440" w:lineRule="exact"/>
        <w:rPr>
          <w:rFonts w:asciiTheme="minorEastAsia" w:hAnsiTheme="minorEastAsia"/>
          <w:sz w:val="24"/>
          <w:szCs w:val="24"/>
        </w:rPr>
      </w:pPr>
      <w:r w:rsidRPr="00783F16">
        <w:rPr>
          <w:rFonts w:asciiTheme="minorEastAsia" w:hAnsiTheme="minorEastAsia" w:hint="eastAsia"/>
          <w:sz w:val="24"/>
          <w:szCs w:val="24"/>
        </w:rPr>
        <w:t xml:space="preserve">　　（4）申请书中的资助类别选择“重大研究计划”，亚类说明选择“重点支持项目”或“集成项目”，附注说明选择“高性能科学计算的基础算法与可计算建模”，根据申请的具体研究内容选择相应的申请代码。以上选择不准确或未选择的项目申请将不予受理。</w:t>
      </w:r>
    </w:p>
    <w:p w:rsidR="00783F16" w:rsidRPr="00783F16" w:rsidRDefault="00783F16" w:rsidP="00783F16">
      <w:pPr>
        <w:spacing w:line="440" w:lineRule="exact"/>
        <w:rPr>
          <w:rFonts w:asciiTheme="minorEastAsia" w:hAnsiTheme="minorEastAsia"/>
          <w:sz w:val="24"/>
          <w:szCs w:val="24"/>
        </w:rPr>
      </w:pPr>
      <w:r w:rsidRPr="00783F16">
        <w:rPr>
          <w:rFonts w:asciiTheme="minorEastAsia" w:hAnsiTheme="minorEastAsia" w:hint="eastAsia"/>
          <w:sz w:val="24"/>
          <w:szCs w:val="24"/>
        </w:rPr>
        <w:t xml:space="preserve">　　重点支持项目的合作研究单位的数量不得超过2个，集成项目的合作研究单位数不得超过4个；集成项目的参与者必须是重大研究计划的实际贡献者，不得超过9人。</w:t>
      </w:r>
    </w:p>
    <w:p w:rsidR="00783F16" w:rsidRPr="00783F16" w:rsidRDefault="00783F16" w:rsidP="00783F16">
      <w:pPr>
        <w:spacing w:line="440" w:lineRule="exact"/>
        <w:rPr>
          <w:rFonts w:asciiTheme="minorEastAsia" w:hAnsiTheme="minorEastAsia"/>
          <w:sz w:val="24"/>
          <w:szCs w:val="24"/>
        </w:rPr>
      </w:pPr>
      <w:r w:rsidRPr="00783F16">
        <w:rPr>
          <w:rFonts w:asciiTheme="minorEastAsia" w:hAnsiTheme="minorEastAsia" w:hint="eastAsia"/>
          <w:sz w:val="24"/>
          <w:szCs w:val="24"/>
        </w:rPr>
        <w:t xml:space="preserve">　　（5）申请人应当按照重大研究计划申请书的撰写提纲撰写申请书，应突出有限目标和重点突破，明确对实现研究计划总体目标和解决核心科学问题的贡献。</w:t>
      </w:r>
    </w:p>
    <w:p w:rsidR="00783F16" w:rsidRPr="00783F16" w:rsidRDefault="00783F16" w:rsidP="00783F16">
      <w:pPr>
        <w:spacing w:line="440" w:lineRule="exact"/>
        <w:rPr>
          <w:rFonts w:asciiTheme="minorEastAsia" w:hAnsiTheme="minorEastAsia"/>
          <w:sz w:val="24"/>
          <w:szCs w:val="24"/>
        </w:rPr>
      </w:pPr>
      <w:r w:rsidRPr="00783F16">
        <w:rPr>
          <w:rFonts w:asciiTheme="minorEastAsia" w:hAnsiTheme="minorEastAsia" w:hint="eastAsia"/>
          <w:sz w:val="24"/>
          <w:szCs w:val="24"/>
        </w:rPr>
        <w:t xml:space="preserve">　　如果申请人已经承担与</w:t>
      </w:r>
      <w:proofErr w:type="gramStart"/>
      <w:r w:rsidRPr="00783F16">
        <w:rPr>
          <w:rFonts w:asciiTheme="minorEastAsia" w:hAnsiTheme="minorEastAsia" w:hint="eastAsia"/>
          <w:sz w:val="24"/>
          <w:szCs w:val="24"/>
        </w:rPr>
        <w:t>本重大</w:t>
      </w:r>
      <w:proofErr w:type="gramEnd"/>
      <w:r w:rsidRPr="00783F16">
        <w:rPr>
          <w:rFonts w:asciiTheme="minorEastAsia" w:hAnsiTheme="minorEastAsia" w:hint="eastAsia"/>
          <w:sz w:val="24"/>
          <w:szCs w:val="24"/>
        </w:rPr>
        <w:t>研究计划相关的其他科技计划项目，应当在报告正文的“研究基础”部分论述申请项目与其他相关项目的区别与联系。</w:t>
      </w:r>
    </w:p>
    <w:p w:rsidR="00783F16" w:rsidRPr="00783F16" w:rsidRDefault="00783F16" w:rsidP="00783F16">
      <w:pPr>
        <w:spacing w:line="440" w:lineRule="exact"/>
        <w:rPr>
          <w:rFonts w:asciiTheme="minorEastAsia" w:hAnsiTheme="minorEastAsia"/>
          <w:sz w:val="24"/>
          <w:szCs w:val="24"/>
        </w:rPr>
      </w:pPr>
      <w:r w:rsidRPr="00783F16">
        <w:rPr>
          <w:rFonts w:asciiTheme="minorEastAsia" w:hAnsiTheme="minorEastAsia" w:hint="eastAsia"/>
          <w:sz w:val="24"/>
          <w:szCs w:val="24"/>
        </w:rPr>
        <w:t xml:space="preserve">　　（6）申请人应根据《国家自然科学基金资助项目资金管理办法》的有关规定，以及《国家自然科学基金项目资金预算表编制说明》的具体要求，按照“目标相关性、政策相符性、经济合理性”的基本原则，认真编制《国家自然科学基金项目资金预算表》。项目资金分为直接费用和间接费用，申请人仅需填写直接费用部分，间接费用由系统自动生成。多个单位共同承担一个项目的，项目申请人和合作研究单位的参与者应当分别编制项目资金预算，经所在单位审核后，由申请人汇总编制。</w:t>
      </w:r>
    </w:p>
    <w:p w:rsidR="00783F16" w:rsidRPr="00783F16" w:rsidRDefault="00783F16" w:rsidP="00783F16">
      <w:pPr>
        <w:spacing w:line="440" w:lineRule="exact"/>
        <w:rPr>
          <w:rFonts w:asciiTheme="minorEastAsia" w:hAnsiTheme="minorEastAsia"/>
          <w:sz w:val="24"/>
          <w:szCs w:val="24"/>
        </w:rPr>
      </w:pPr>
      <w:r w:rsidRPr="00783F16">
        <w:rPr>
          <w:rFonts w:asciiTheme="minorEastAsia" w:hAnsiTheme="minorEastAsia" w:hint="eastAsia"/>
          <w:sz w:val="24"/>
          <w:szCs w:val="24"/>
        </w:rPr>
        <w:t xml:space="preserve">　　（7）申请人完成申请书撰写后，在线提交电子申请书及附件材料，下载并打印最终PDF版本申请书，向依托单位提交签字后的纸质申请书原件。</w:t>
      </w:r>
    </w:p>
    <w:p w:rsidR="00783F16" w:rsidRPr="00783F16" w:rsidRDefault="00783F16" w:rsidP="00783F16">
      <w:pPr>
        <w:spacing w:line="440" w:lineRule="exact"/>
        <w:rPr>
          <w:rFonts w:asciiTheme="minorEastAsia" w:hAnsiTheme="minorEastAsia"/>
          <w:sz w:val="24"/>
          <w:szCs w:val="24"/>
        </w:rPr>
      </w:pPr>
      <w:r w:rsidRPr="00783F16">
        <w:rPr>
          <w:rFonts w:asciiTheme="minorEastAsia" w:hAnsiTheme="minorEastAsia" w:hint="eastAsia"/>
          <w:sz w:val="24"/>
          <w:szCs w:val="24"/>
        </w:rPr>
        <w:t xml:space="preserve">　　（8）申请人应保证纸质申请书与电子版内容一致。</w:t>
      </w:r>
    </w:p>
    <w:p w:rsidR="00783F16" w:rsidRPr="00783F16" w:rsidRDefault="00783F16" w:rsidP="00783F16">
      <w:pPr>
        <w:spacing w:line="440" w:lineRule="exact"/>
        <w:rPr>
          <w:rFonts w:asciiTheme="minorEastAsia" w:hAnsiTheme="minorEastAsia"/>
          <w:sz w:val="24"/>
          <w:szCs w:val="24"/>
        </w:rPr>
      </w:pPr>
      <w:r w:rsidRPr="00783F16">
        <w:rPr>
          <w:rFonts w:asciiTheme="minorEastAsia" w:hAnsiTheme="minorEastAsia" w:hint="eastAsia"/>
          <w:sz w:val="24"/>
          <w:szCs w:val="24"/>
        </w:rPr>
        <w:t xml:space="preserve">　　3. 依托单位应对本单位申请人所提交申请材料的真实性和完整性进行审核，并在规定时间内将申请材料报送国家自然科学基金委员会。具体要求如下：</w:t>
      </w:r>
    </w:p>
    <w:p w:rsidR="00783F16" w:rsidRPr="00783F16" w:rsidRDefault="00783F16" w:rsidP="00783F16">
      <w:pPr>
        <w:spacing w:line="440" w:lineRule="exact"/>
        <w:rPr>
          <w:rFonts w:asciiTheme="minorEastAsia" w:hAnsiTheme="minorEastAsia"/>
          <w:sz w:val="24"/>
          <w:szCs w:val="24"/>
        </w:rPr>
      </w:pPr>
      <w:r w:rsidRPr="00783F16">
        <w:rPr>
          <w:rFonts w:asciiTheme="minorEastAsia" w:hAnsiTheme="minorEastAsia" w:hint="eastAsia"/>
          <w:sz w:val="24"/>
          <w:szCs w:val="24"/>
        </w:rPr>
        <w:t xml:space="preserve">　　（1）</w:t>
      </w:r>
      <w:bookmarkStart w:id="0" w:name="_GoBack"/>
      <w:r w:rsidRPr="00783F16">
        <w:rPr>
          <w:rFonts w:asciiTheme="minorEastAsia" w:hAnsiTheme="minorEastAsia" w:hint="eastAsia"/>
          <w:sz w:val="24"/>
          <w:szCs w:val="24"/>
        </w:rPr>
        <w:t>应在规定的项目申请截止日期（2016年7月29日16时）前提交本单位电子版申请书及附件材料，并统一报送经单位签字盖章后的纸质申请书原件（一式一份）及要求报送的纸质附件材料。</w:t>
      </w:r>
    </w:p>
    <w:bookmarkEnd w:id="0"/>
    <w:p w:rsidR="00783F16" w:rsidRPr="00783F16" w:rsidRDefault="00783F16" w:rsidP="00783F16">
      <w:pPr>
        <w:spacing w:line="440" w:lineRule="exact"/>
        <w:rPr>
          <w:rFonts w:asciiTheme="minorEastAsia" w:hAnsiTheme="minorEastAsia"/>
          <w:sz w:val="24"/>
          <w:szCs w:val="24"/>
        </w:rPr>
      </w:pPr>
      <w:r w:rsidRPr="00783F16">
        <w:rPr>
          <w:rFonts w:asciiTheme="minorEastAsia" w:hAnsiTheme="minorEastAsia" w:hint="eastAsia"/>
          <w:sz w:val="24"/>
          <w:szCs w:val="24"/>
        </w:rPr>
        <w:t xml:space="preserve">　　（2）提交电子版申请书时，应通过信息系统逐项确认。</w:t>
      </w:r>
    </w:p>
    <w:p w:rsidR="00783F16" w:rsidRPr="00783F16" w:rsidRDefault="00783F16" w:rsidP="00783F16">
      <w:pPr>
        <w:spacing w:line="440" w:lineRule="exact"/>
        <w:rPr>
          <w:rFonts w:asciiTheme="minorEastAsia" w:hAnsiTheme="minorEastAsia"/>
          <w:sz w:val="24"/>
          <w:szCs w:val="24"/>
        </w:rPr>
      </w:pPr>
      <w:r w:rsidRPr="00783F16">
        <w:rPr>
          <w:rFonts w:asciiTheme="minorEastAsia" w:hAnsiTheme="minorEastAsia" w:hint="eastAsia"/>
          <w:sz w:val="24"/>
          <w:szCs w:val="24"/>
        </w:rPr>
        <w:t xml:space="preserve">　　（3）报送纸质申请材料时，还应包括本单位公函和申请项目清单，材料不完整不予接收。</w:t>
      </w:r>
    </w:p>
    <w:p w:rsidR="00783F16" w:rsidRPr="00783F16" w:rsidRDefault="00783F16" w:rsidP="00783F16">
      <w:pPr>
        <w:spacing w:line="440" w:lineRule="exact"/>
        <w:rPr>
          <w:rFonts w:asciiTheme="minorEastAsia" w:hAnsiTheme="minorEastAsia"/>
          <w:sz w:val="24"/>
          <w:szCs w:val="24"/>
        </w:rPr>
      </w:pPr>
      <w:r w:rsidRPr="00783F16">
        <w:rPr>
          <w:rFonts w:asciiTheme="minorEastAsia" w:hAnsiTheme="minorEastAsia" w:hint="eastAsia"/>
          <w:sz w:val="24"/>
          <w:szCs w:val="24"/>
        </w:rPr>
        <w:t xml:space="preserve">　　（4）可将纸质申请书直接送达或者邮寄至国家自然科学基金委员会项目材</w:t>
      </w:r>
      <w:r w:rsidRPr="00783F16">
        <w:rPr>
          <w:rFonts w:asciiTheme="minorEastAsia" w:hAnsiTheme="minorEastAsia" w:hint="eastAsia"/>
          <w:sz w:val="24"/>
          <w:szCs w:val="24"/>
        </w:rPr>
        <w:lastRenderedPageBreak/>
        <w:t>料接收工作组。采用邮寄方式的，请在项目申请截止日期前（以发信邮戳日期为准）以快递方式邮寄，并在信封左下角注明“重大研究计划项目申请材料”， 请勿使用邮政包裹，以免延误申请。</w:t>
      </w:r>
    </w:p>
    <w:p w:rsidR="00783F16" w:rsidRPr="00783F16" w:rsidRDefault="00783F16" w:rsidP="00783F16">
      <w:pPr>
        <w:spacing w:line="440" w:lineRule="exact"/>
        <w:rPr>
          <w:rFonts w:asciiTheme="minorEastAsia" w:hAnsiTheme="minorEastAsia"/>
          <w:sz w:val="24"/>
          <w:szCs w:val="24"/>
        </w:rPr>
      </w:pPr>
      <w:r w:rsidRPr="00783F16">
        <w:rPr>
          <w:rFonts w:asciiTheme="minorEastAsia" w:hAnsiTheme="minorEastAsia" w:hint="eastAsia"/>
          <w:sz w:val="24"/>
          <w:szCs w:val="24"/>
        </w:rPr>
        <w:t xml:space="preserve">　　4. 申请书由国家自然科学基金委员会项目材料接收工作组负责接收，材料接收工作组联系方式如下：</w:t>
      </w:r>
    </w:p>
    <w:p w:rsidR="00783F16" w:rsidRPr="00783F16" w:rsidRDefault="00783F16" w:rsidP="00783F16">
      <w:pPr>
        <w:spacing w:line="440" w:lineRule="exact"/>
        <w:rPr>
          <w:rFonts w:asciiTheme="minorEastAsia" w:hAnsiTheme="minorEastAsia"/>
          <w:sz w:val="24"/>
          <w:szCs w:val="24"/>
        </w:rPr>
      </w:pPr>
      <w:r w:rsidRPr="00783F16">
        <w:rPr>
          <w:rFonts w:asciiTheme="minorEastAsia" w:hAnsiTheme="minorEastAsia" w:hint="eastAsia"/>
          <w:sz w:val="24"/>
          <w:szCs w:val="24"/>
        </w:rPr>
        <w:t xml:space="preserve">　　通讯地址：北京市海淀区双清路83号国家自然科学基金委员会项目材料接收工作组（行政楼101房间）</w:t>
      </w:r>
    </w:p>
    <w:p w:rsidR="00783F16" w:rsidRPr="00783F16" w:rsidRDefault="00783F16" w:rsidP="00783F16">
      <w:pPr>
        <w:spacing w:line="440" w:lineRule="exact"/>
        <w:rPr>
          <w:rFonts w:asciiTheme="minorEastAsia" w:hAnsiTheme="minorEastAsia"/>
          <w:sz w:val="24"/>
          <w:szCs w:val="24"/>
        </w:rPr>
      </w:pPr>
      <w:r w:rsidRPr="00783F16">
        <w:rPr>
          <w:rFonts w:asciiTheme="minorEastAsia" w:hAnsiTheme="minorEastAsia" w:hint="eastAsia"/>
          <w:sz w:val="24"/>
          <w:szCs w:val="24"/>
        </w:rPr>
        <w:t xml:space="preserve">　　</w:t>
      </w:r>
      <w:proofErr w:type="gramStart"/>
      <w:r w:rsidRPr="00783F16">
        <w:rPr>
          <w:rFonts w:asciiTheme="minorEastAsia" w:hAnsiTheme="minorEastAsia" w:hint="eastAsia"/>
          <w:sz w:val="24"/>
          <w:szCs w:val="24"/>
        </w:rPr>
        <w:t>邮</w:t>
      </w:r>
      <w:proofErr w:type="gramEnd"/>
      <w:r w:rsidRPr="00783F16">
        <w:rPr>
          <w:rFonts w:asciiTheme="minorEastAsia" w:hAnsiTheme="minorEastAsia" w:hint="eastAsia"/>
          <w:sz w:val="24"/>
          <w:szCs w:val="24"/>
        </w:rPr>
        <w:t xml:space="preserve">　　编：</w:t>
      </w:r>
      <w:r w:rsidR="007107E3">
        <w:rPr>
          <w:rFonts w:asciiTheme="minorEastAsia" w:hAnsiTheme="minorEastAsia" w:hint="eastAsia"/>
          <w:sz w:val="24"/>
          <w:szCs w:val="24"/>
        </w:rPr>
        <w:t>100085</w:t>
      </w:r>
    </w:p>
    <w:p w:rsidR="00783F16" w:rsidRPr="007107E3" w:rsidRDefault="00783F16" w:rsidP="00783F16">
      <w:pPr>
        <w:spacing w:line="440" w:lineRule="exact"/>
        <w:rPr>
          <w:rFonts w:asciiTheme="minorEastAsia" w:hAnsiTheme="minorEastAsia"/>
          <w:sz w:val="24"/>
          <w:szCs w:val="24"/>
        </w:rPr>
      </w:pPr>
      <w:r w:rsidRPr="00783F16">
        <w:rPr>
          <w:rFonts w:asciiTheme="minorEastAsia" w:hAnsiTheme="minorEastAsia" w:hint="eastAsia"/>
          <w:sz w:val="24"/>
          <w:szCs w:val="24"/>
        </w:rPr>
        <w:t xml:space="preserve">　　联系电话：010-623285</w:t>
      </w:r>
      <w:r w:rsidR="007107E3">
        <w:rPr>
          <w:rFonts w:asciiTheme="minorEastAsia" w:hAnsiTheme="minorEastAsia" w:hint="eastAsia"/>
          <w:sz w:val="24"/>
          <w:szCs w:val="24"/>
        </w:rPr>
        <w:t>91</w:t>
      </w:r>
    </w:p>
    <w:p w:rsidR="00783F16" w:rsidRPr="00783F16" w:rsidRDefault="00783F16" w:rsidP="00783F16">
      <w:pPr>
        <w:spacing w:line="440" w:lineRule="exact"/>
        <w:rPr>
          <w:rFonts w:asciiTheme="minorEastAsia" w:hAnsiTheme="minorEastAsia"/>
          <w:sz w:val="24"/>
          <w:szCs w:val="24"/>
        </w:rPr>
      </w:pPr>
      <w:r w:rsidRPr="00783F16">
        <w:rPr>
          <w:rFonts w:asciiTheme="minorEastAsia" w:hAnsiTheme="minorEastAsia" w:hint="eastAsia"/>
          <w:sz w:val="24"/>
          <w:szCs w:val="24"/>
        </w:rPr>
        <w:t xml:space="preserve">　　（四）其他注意事项。</w:t>
      </w:r>
    </w:p>
    <w:p w:rsidR="00783F16" w:rsidRPr="00783F16" w:rsidRDefault="00783F16" w:rsidP="00783F16">
      <w:pPr>
        <w:spacing w:line="440" w:lineRule="exact"/>
        <w:rPr>
          <w:rFonts w:asciiTheme="minorEastAsia" w:hAnsiTheme="minorEastAsia"/>
          <w:sz w:val="24"/>
          <w:szCs w:val="24"/>
        </w:rPr>
      </w:pPr>
      <w:r w:rsidRPr="00783F16">
        <w:rPr>
          <w:rFonts w:asciiTheme="minorEastAsia" w:hAnsiTheme="minorEastAsia" w:hint="eastAsia"/>
          <w:sz w:val="24"/>
          <w:szCs w:val="24"/>
        </w:rPr>
        <w:t xml:space="preserve">　　1.为实现重大研究计划总体科学目标和多学科集成，获得资助的项目负责人应当承诺遵守相关数据和资料管理与共享的规定，项目执行过程中须关注与本计划其他项目之间的相互支撑关系。</w:t>
      </w:r>
    </w:p>
    <w:p w:rsidR="00F86826" w:rsidRPr="00783F16" w:rsidRDefault="00783F16" w:rsidP="00783F16">
      <w:pPr>
        <w:spacing w:line="440" w:lineRule="exact"/>
        <w:rPr>
          <w:rFonts w:asciiTheme="minorEastAsia" w:hAnsiTheme="minorEastAsia" w:hint="eastAsia"/>
          <w:sz w:val="24"/>
          <w:szCs w:val="24"/>
        </w:rPr>
      </w:pPr>
      <w:r w:rsidRPr="00783F16">
        <w:rPr>
          <w:rFonts w:asciiTheme="minorEastAsia" w:hAnsiTheme="minorEastAsia" w:hint="eastAsia"/>
          <w:sz w:val="24"/>
          <w:szCs w:val="24"/>
        </w:rPr>
        <w:t xml:space="preserve">　　2.为加强项目的学术交流，促进项目群的形成和多学科交叉与集成，</w:t>
      </w:r>
      <w:proofErr w:type="gramStart"/>
      <w:r w:rsidRPr="00783F16">
        <w:rPr>
          <w:rFonts w:asciiTheme="minorEastAsia" w:hAnsiTheme="minorEastAsia" w:hint="eastAsia"/>
          <w:sz w:val="24"/>
          <w:szCs w:val="24"/>
        </w:rPr>
        <w:t>本重大</w:t>
      </w:r>
      <w:proofErr w:type="gramEnd"/>
      <w:r w:rsidRPr="00783F16">
        <w:rPr>
          <w:rFonts w:asciiTheme="minorEastAsia" w:hAnsiTheme="minorEastAsia" w:hint="eastAsia"/>
          <w:sz w:val="24"/>
          <w:szCs w:val="24"/>
        </w:rPr>
        <w:t>研究计划将每年举办一次资助项目的年度学术交流会，并将不定期地组织相关领域的学术研讨会。获资助项目负责人有义务参加</w:t>
      </w:r>
      <w:proofErr w:type="gramStart"/>
      <w:r w:rsidRPr="00783F16">
        <w:rPr>
          <w:rFonts w:asciiTheme="minorEastAsia" w:hAnsiTheme="minorEastAsia" w:hint="eastAsia"/>
          <w:sz w:val="24"/>
          <w:szCs w:val="24"/>
        </w:rPr>
        <w:t>本重大</w:t>
      </w:r>
      <w:proofErr w:type="gramEnd"/>
      <w:r w:rsidRPr="00783F16">
        <w:rPr>
          <w:rFonts w:asciiTheme="minorEastAsia" w:hAnsiTheme="minorEastAsia" w:hint="eastAsia"/>
          <w:sz w:val="24"/>
          <w:szCs w:val="24"/>
        </w:rPr>
        <w:t>研究计划指导专家组和管理工作组所组织的上述学术交流活动。</w:t>
      </w:r>
    </w:p>
    <w:sectPr w:rsidR="00F86826" w:rsidRPr="00783F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ACC"/>
    <w:rsid w:val="007107E3"/>
    <w:rsid w:val="00783F16"/>
    <w:rsid w:val="00A94511"/>
    <w:rsid w:val="00F86826"/>
    <w:rsid w:val="00FD6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849</Words>
  <Characters>4840</Characters>
  <Application>Microsoft Office Word</Application>
  <DocSecurity>0</DocSecurity>
  <Lines>40</Lines>
  <Paragraphs>11</Paragraphs>
  <ScaleCrop>false</ScaleCrop>
  <Company/>
  <LinksUpToDate>false</LinksUpToDate>
  <CharactersWithSpaces>5678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高昆</dc:creator>
  <cp:keywords/>
  <dc:description/>
  <cp:lastModifiedBy>高昆</cp:lastModifiedBy>
  <cp:revision>2</cp:revision>
  <dcterms:created xsi:type="dcterms:W3CDTF">2016-07-04T02:16:00Z</dcterms:created>
  <dcterms:modified xsi:type="dcterms:W3CDTF">2016-07-04T02:26:00Z</dcterms:modified>
</cp:coreProperties>
</file>